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A3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2026年电气电子类实验教学研讨会</w:t>
      </w:r>
    </w:p>
    <w:p w14:paraId="0365AA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特邀报告专家简介</w:t>
      </w:r>
    </w:p>
    <w:p w14:paraId="3985B4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44"/>
          <w:szCs w:val="44"/>
          <w:lang w:val="en-US" w:eastAsia="zh-CN"/>
        </w:rPr>
      </w:pPr>
    </w:p>
    <w:p w14:paraId="4D672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bCs/>
          <w:color w:val="1F2329"/>
          <w:sz w:val="32"/>
          <w:szCs w:val="32"/>
          <w:lang w:val="en-US" w:eastAsia="zh-CN"/>
        </w:rPr>
      </w:pPr>
      <w:r>
        <w:rPr>
          <w:rFonts w:hint="eastAsia" w:ascii="宋体" w:hAnsi="宋体" w:eastAsia="宋体" w:cs="宋体"/>
          <w:b/>
          <w:bCs/>
          <w:color w:val="1F2329"/>
          <w:sz w:val="32"/>
          <w:szCs w:val="32"/>
          <w:lang w:val="en-US" w:eastAsia="zh-CN"/>
        </w:rPr>
        <w:t>专家介绍：</w:t>
      </w:r>
    </w:p>
    <w:p w14:paraId="54B60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宋体" w:hAnsi="宋体" w:eastAsia="宋体" w:cs="宋体"/>
          <w:b w:val="0"/>
          <w:bCs w:val="0"/>
          <w:color w:val="1F2329"/>
          <w:kern w:val="0"/>
          <w:sz w:val="32"/>
          <w:szCs w:val="32"/>
          <w:lang w:val="en-US" w:eastAsia="zh-CN" w:bidi="ar"/>
        </w:rPr>
      </w:pPr>
      <w:r>
        <w:rPr>
          <w:rFonts w:hint="eastAsia" w:ascii="宋体" w:hAnsi="宋体" w:eastAsia="宋体" w:cs="宋体"/>
          <w:b w:val="0"/>
          <w:bCs w:val="0"/>
          <w:color w:val="1F2329"/>
          <w:sz w:val="32"/>
          <w:szCs w:val="32"/>
        </w:rPr>
        <w:t>王志军</w:t>
      </w:r>
      <w:r>
        <w:rPr>
          <w:rFonts w:hint="eastAsia" w:ascii="宋体" w:hAnsi="宋体" w:eastAsia="宋体" w:cs="宋体"/>
          <w:b w:val="0"/>
          <w:bCs w:val="0"/>
          <w:color w:val="1F2329"/>
          <w:sz w:val="32"/>
          <w:szCs w:val="32"/>
          <w:lang w:eastAsia="zh-CN"/>
        </w:rPr>
        <w:t>，</w:t>
      </w:r>
      <w:r>
        <w:rPr>
          <w:rFonts w:hint="eastAsia" w:ascii="宋体" w:hAnsi="宋体" w:eastAsia="宋体" w:cs="宋体"/>
          <w:b w:val="0"/>
          <w:bCs w:val="0"/>
          <w:color w:val="1F2329"/>
          <w:kern w:val="0"/>
          <w:sz w:val="32"/>
          <w:szCs w:val="32"/>
          <w:lang w:val="en-US" w:eastAsia="zh-CN" w:bidi="ar"/>
        </w:rPr>
        <w:t>北京大学信息科学技术学院教授，北京市高等学校教学名师。教育部高等学校电子信息类专业教学指导委员会副主任委员，教育部产学合作协同育人专家组成员，中国电子教育学会高等教育分会副会长，全国大学生电子设计竞赛专家组责任专家、北京赛区专家组组长。</w:t>
      </w:r>
    </w:p>
    <w:p w14:paraId="31F9F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宋体" w:hAnsi="宋体" w:eastAsia="宋体" w:cs="宋体"/>
          <w:b w:val="0"/>
          <w:bCs w:val="0"/>
          <w:color w:val="1F2329"/>
          <w:kern w:val="0"/>
          <w:sz w:val="32"/>
          <w:szCs w:val="32"/>
          <w:lang w:val="en-US" w:eastAsia="zh-CN" w:bidi="ar"/>
        </w:rPr>
      </w:pPr>
      <w:r>
        <w:rPr>
          <w:rFonts w:hint="eastAsia" w:ascii="宋体" w:hAnsi="宋体" w:eastAsia="宋体" w:cs="宋体"/>
          <w:b w:val="0"/>
          <w:bCs w:val="0"/>
          <w:color w:val="1F2329"/>
          <w:kern w:val="0"/>
          <w:sz w:val="32"/>
          <w:szCs w:val="32"/>
          <w:lang w:val="en-US" w:eastAsia="zh-CN" w:bidi="ar"/>
        </w:rPr>
        <w:t>报告题目：高校电子信息类教师教学案例竞赛解析</w:t>
      </w:r>
    </w:p>
    <w:p w14:paraId="16650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宋体" w:hAnsi="宋体" w:eastAsia="宋体" w:cs="宋体"/>
          <w:b w:val="0"/>
          <w:bCs w:val="0"/>
          <w:color w:val="1F2329"/>
          <w:sz w:val="32"/>
          <w:szCs w:val="32"/>
        </w:rPr>
      </w:pPr>
      <w:r>
        <w:rPr>
          <w:rFonts w:hint="eastAsia" w:ascii="宋体" w:hAnsi="宋体" w:eastAsia="宋体" w:cs="宋体"/>
          <w:b w:val="0"/>
          <w:bCs w:val="0"/>
          <w:color w:val="1F2329"/>
          <w:kern w:val="0"/>
          <w:sz w:val="32"/>
          <w:szCs w:val="32"/>
          <w:lang w:val="en-US" w:eastAsia="zh-CN" w:bidi="ar"/>
        </w:rPr>
        <w:t>报告简介：报告就高校电子信息类教师的 “鼎阳杯”、“普源杯” 和 “浩浦杯” 3 个教学案例竞赛进行解读，包括竞赛的要求、特点，以及注意事项等；并结合往届优秀获奖案例，剖析案例的构思和实现，供各位老师借鉴。</w:t>
      </w:r>
    </w:p>
    <w:p w14:paraId="2ABFCAFA">
      <w:pPr>
        <w:rPr>
          <w:rFonts w:hint="eastAsia" w:ascii="宋体" w:hAnsi="宋体" w:eastAsia="宋体" w:cs="宋体"/>
          <w:b w:val="0"/>
          <w:bCs w:val="0"/>
          <w:sz w:val="32"/>
          <w:szCs w:val="32"/>
          <w:lang w:val="en-US" w:eastAsia="zh-CN"/>
        </w:rPr>
      </w:pPr>
    </w:p>
    <w:p w14:paraId="7A656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bCs/>
          <w:color w:val="1F2329"/>
          <w:sz w:val="32"/>
          <w:szCs w:val="32"/>
          <w:lang w:val="en-US" w:eastAsia="zh-CN"/>
        </w:rPr>
      </w:pPr>
      <w:r>
        <w:rPr>
          <w:rFonts w:hint="eastAsia" w:ascii="宋体" w:hAnsi="宋体" w:eastAsia="宋体" w:cs="宋体"/>
          <w:b/>
          <w:bCs/>
          <w:color w:val="1F2329"/>
          <w:sz w:val="32"/>
          <w:szCs w:val="32"/>
          <w:lang w:val="en-US" w:eastAsia="zh-CN"/>
        </w:rPr>
        <w:t>专家介绍：</w:t>
      </w:r>
    </w:p>
    <w:p w14:paraId="14BD8A38">
      <w:pPr>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胡仁杰，东南大学首席教授，国家级教学名师。东南大学电工电子国家级实验教学示范中心原主任，兼任教育部创新方法分教指委副主任、国家级实验教学示范中心联席会电子学科组组长、全国大学生电子设计竞赛专家组责任专家、中国电工技术学会电气工程教育专委会理事长等社会工作。</w:t>
      </w:r>
    </w:p>
    <w:p w14:paraId="5CC233F6">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报告题目：全国高校电工电子基础课程实验案例设计竞赛的现状</w:t>
      </w:r>
    </w:p>
    <w:p w14:paraId="23BC3FEE">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报告简介：电工电子基础课程实验案例设计竞赛（鼎阳杯）的起源、目的、发展和现状；竞赛的模式、要求和评审观测点；竞赛的成果与示范作用。电工电子基础课程优化改革与项目化教学的改革探索</w:t>
      </w:r>
      <w:r>
        <w:rPr>
          <w:rFonts w:hint="eastAsia" w:ascii="宋体" w:hAnsi="宋体" w:eastAsia="宋体" w:cs="宋体"/>
          <w:b w:val="0"/>
          <w:bCs w:val="0"/>
          <w:sz w:val="32"/>
          <w:szCs w:val="32"/>
          <w:lang w:eastAsia="zh-CN"/>
        </w:rPr>
        <w:t>。</w:t>
      </w:r>
    </w:p>
    <w:p w14:paraId="45C20A6B">
      <w:pPr>
        <w:rPr>
          <w:rFonts w:hint="eastAsia" w:ascii="宋体" w:hAnsi="宋体" w:eastAsia="宋体" w:cs="宋体"/>
          <w:b w:val="0"/>
          <w:bCs w:val="0"/>
          <w:sz w:val="32"/>
          <w:szCs w:val="32"/>
          <w:lang w:val="en-US" w:eastAsia="zh-CN"/>
        </w:rPr>
      </w:pPr>
    </w:p>
    <w:p w14:paraId="2D270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bCs/>
          <w:color w:val="1F2329"/>
          <w:sz w:val="32"/>
          <w:szCs w:val="32"/>
          <w:lang w:val="en-US" w:eastAsia="zh-CN"/>
        </w:rPr>
      </w:pPr>
      <w:r>
        <w:rPr>
          <w:rFonts w:hint="eastAsia" w:ascii="宋体" w:hAnsi="宋体" w:eastAsia="宋体" w:cs="宋体"/>
          <w:b/>
          <w:bCs/>
          <w:color w:val="1F2329"/>
          <w:sz w:val="32"/>
          <w:szCs w:val="32"/>
          <w:lang w:val="en-US" w:eastAsia="zh-CN"/>
        </w:rPr>
        <w:t>专家介绍：</w:t>
      </w:r>
    </w:p>
    <w:p w14:paraId="2EE21A0B">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侯建军，北京交通大学教授，博士生导师。全国大学生电子设计竞赛专家、北京大学生电子电路竞赛组委会委员，专家组成员。北京市电子技术学会副理事长。发表 20 多篇教学研究论文，主编 6 本教材，北京市首批教学名师。主持的《数字电子技术》、《电子系统课程设计》获得国家精品课程、国家资源课。主持的《数字电子技术》获得教育部MOOC课程，教育部线下一流课程。获得国家教学成果二等奖 1 项，北京市教学成果一等奖 2 项。</w:t>
      </w:r>
    </w:p>
    <w:p w14:paraId="2A274C25">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报告题目：详解一优秀实验教学案例</w:t>
      </w:r>
    </w:p>
    <w:p w14:paraId="2E6F40BA">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报告简介：1. 从面临的实验教学问题、实验教学目的、解决技术路线来阐述最终达到的目标。2. 浅析剖析实验教学内容的教学方法、工程问题和产学研教学设计。</w:t>
      </w:r>
    </w:p>
    <w:p w14:paraId="6E7ACFB0">
      <w:pPr>
        <w:ind w:firstLine="640" w:firstLineChars="200"/>
        <w:rPr>
          <w:rFonts w:hint="eastAsia" w:ascii="宋体" w:hAnsi="宋体" w:eastAsia="宋体" w:cs="宋体"/>
          <w:b w:val="0"/>
          <w:bCs w:val="0"/>
          <w:sz w:val="32"/>
          <w:szCs w:val="32"/>
        </w:rPr>
      </w:pPr>
    </w:p>
    <w:p w14:paraId="53FF2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bCs/>
          <w:color w:val="1F2329"/>
          <w:sz w:val="32"/>
          <w:szCs w:val="32"/>
          <w:lang w:val="en-US" w:eastAsia="zh-CN"/>
        </w:rPr>
      </w:pPr>
      <w:r>
        <w:rPr>
          <w:rFonts w:hint="eastAsia" w:ascii="宋体" w:hAnsi="宋体" w:eastAsia="宋体" w:cs="宋体"/>
          <w:b/>
          <w:bCs/>
          <w:color w:val="1F2329"/>
          <w:sz w:val="32"/>
          <w:szCs w:val="32"/>
          <w:lang w:val="en-US" w:eastAsia="zh-CN"/>
        </w:rPr>
        <w:t>专家介绍：</w:t>
      </w:r>
    </w:p>
    <w:p w14:paraId="4253F25B">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祝令瑜，西安交通大学电气工程学院教授、副院长，电工电子国家级实验教学示范中心（西安交通大学）主任。国家级青年人才计划入选者，IEEE Senior Member，担任全国高压直流输电设备标准化技术委员会副秘书长，全国电力电容器标准化技术委员会委员，IEEE PES 中国区委员会副秘书长，中国电机工程学会新型电力系统风险控制与安全评估专委会副秘书长，中国电工技术学会电力电容器专委会委员。长期聚焦高压电力电子装备服役特性与状态监测研究，主持国家重点研发计划课题 1 项，国家自然科学基金项目 2 项，陕西省重点研发等省部级项目 5 项。以一作 / 通讯作者发表 SCI 检索论文 50 余篇，授权美国发明专利 1 项，国家发明专利 18 项，转化专利成果 3 项。曾先后荣获中组部国家级青年人才、中国国际大学生创新大赛优秀创新创业导师、陕西省科技新星、优秀青年能源科技工作者、西安市五四青年奖章等荣誉称号，获国家教学成果二等奖、陕西省教学成果特等奖、陕西省科技进步二等奖、中国电工技术学会科技进步二等奖、电力科技进步三等奖、湖南省科技进步二等奖等奖励。指导学生获陕西省优秀博士论文、中国国际大学生创新大赛金奖、挑战杯金奖等。</w:t>
      </w:r>
    </w:p>
    <w:p w14:paraId="5A8BD823">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报告题目：全国高校电气类专业课程实验教学案例设计竞赛简介</w:t>
      </w:r>
    </w:p>
    <w:p w14:paraId="1C1BF867">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报告简介：电气工程实验教学案例比赛的发起、现状和未来展望，2024 年及 2025 年的比赛的内容、形式和评审特点，参赛数据分析，优秀案例介绍。</w:t>
      </w:r>
    </w:p>
    <w:p w14:paraId="651091ED">
      <w:pPr>
        <w:ind w:firstLine="640" w:firstLineChars="200"/>
        <w:rPr>
          <w:rFonts w:hint="eastAsia" w:ascii="宋体" w:hAnsi="宋体" w:eastAsia="宋体" w:cs="宋体"/>
          <w:b w:val="0"/>
          <w:bCs w:val="0"/>
          <w:sz w:val="32"/>
          <w:szCs w:val="32"/>
        </w:rPr>
      </w:pPr>
    </w:p>
    <w:p w14:paraId="41F28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bCs/>
          <w:color w:val="1F2329"/>
          <w:sz w:val="32"/>
          <w:szCs w:val="32"/>
          <w:lang w:val="en-US" w:eastAsia="zh-CN"/>
        </w:rPr>
      </w:pPr>
      <w:r>
        <w:rPr>
          <w:rFonts w:hint="eastAsia" w:ascii="宋体" w:hAnsi="宋体" w:eastAsia="宋体" w:cs="宋体"/>
          <w:b/>
          <w:bCs/>
          <w:color w:val="1F2329"/>
          <w:sz w:val="32"/>
          <w:szCs w:val="32"/>
          <w:lang w:val="en-US" w:eastAsia="zh-CN"/>
        </w:rPr>
        <w:t>专家介绍：</w:t>
      </w:r>
    </w:p>
    <w:p w14:paraId="7F5B3F17">
      <w:pPr>
        <w:ind w:firstLine="960" w:firstLineChars="3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陈彦辉，西安电子科技大学教授，博士，西安电子科技大学通信工程学院教授、电子信息与通信工程学科专业国家级实验教学示范中心主任、国家一流本科课程负责人、全国高校电子信息类专业课程实验教学案例设计竞赛专家组组长。主持和参加了国家 863 重大项目、自然科学基金、教育部重大项目、军事预研、科技部重大专项等科研项目和陕西省教学改革项目。编著出版了三部教材。荣获了陕西省科技一等奖 1 项、陕西省高校科技一等奖 1 项和二等奖 1 项、国家教学成果类二等奖 1 项、陕西省教学成果奖特等奖 2 项和二等奖 1 项。</w:t>
      </w:r>
    </w:p>
    <w:p w14:paraId="370F85BC">
      <w:pPr>
        <w:ind w:firstLine="960" w:firstLineChars="3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报告题目：全国高校电子信息类专业课程实验教学案例设计竞赛评审规则解读</w:t>
      </w:r>
    </w:p>
    <w:p w14:paraId="456289CF">
      <w:pPr>
        <w:ind w:firstLine="960" w:firstLineChars="3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报告简介：全国高校电子信息类专业课程实验教学案例设计竞赛通过选拔优质的专业课程实验教学案例，来推动学生实验实践动手能力的培养。竞赛依据实验教学模式和专业方向设置赛道。通过解读各赛道的设置目的与考核标准，来探究不同类型案例的设计逻辑和开发原则；通过解读报告撰写格式，来剖析案例设计思维与实施方法；通过分析历届竞赛数据，来了解案例现状及评审发展趋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白无常可可体">
    <w:panose1 w:val="00000000000000000000"/>
    <w:charset w:val="86"/>
    <w:family w:val="auto"/>
    <w:pitch w:val="default"/>
    <w:sig w:usb0="00000001" w:usb1="08000000" w:usb2="00000010" w:usb3="00000000" w:csb0="00040003"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5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2026-02-26T09:01:44Z</dcterms:created>
  <dc:creator>1</dc:creator>
  <cp:lastModifiedBy>江雪飞.</cp:lastModifiedBy>
  <dcterms:modified xsi:type="dcterms:W3CDTF">2026-02-26T09:05:42Z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eyJoZGlkIjoiNzQ0MTFjODdmYWRhNWIzNmI0YzU4NWQ4ZmJmNjNiN2EiLCJ1c2VySWQiOiIxNzM2MDQ3MTYyIn0=</vt:lpwstr>
  </property>
  <property fmtid="{D5CDD505-2E9C-101B-9397-08002B2CF9AE}" pid="4" name="ICV">
    <vt:lpwstr>5D2C49C7A3A447BC9C8C203F5FA82EB1_12</vt:lpwstr>
  </property>
</Properties>
</file>