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3A15BB">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在2023-2024学年学生表彰大会</w:t>
      </w:r>
    </w:p>
    <w:p w14:paraId="3F24F9C0">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暨2025年元旦晚会上的讲话</w:t>
      </w:r>
    </w:p>
    <w:p w14:paraId="2505C821">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lang w:val="en-US" w:eastAsia="zh-CN"/>
        </w:rPr>
        <w:t xml:space="preserve">重庆机电职业技术大学校长  </w:t>
      </w:r>
      <w:r>
        <w:rPr>
          <w:rFonts w:hint="eastAsia" w:ascii="方正楷体_GBK" w:hAnsi="方正楷体_GBK" w:eastAsia="方正楷体_GBK" w:cs="方正楷体_GBK"/>
          <w:b w:val="0"/>
          <w:bCs w:val="0"/>
          <w:sz w:val="32"/>
          <w:szCs w:val="32"/>
        </w:rPr>
        <w:t>石晓辉</w:t>
      </w:r>
    </w:p>
    <w:p w14:paraId="422A9AFC">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宋体" w:eastAsia="方正仿宋_GBK"/>
          <w:sz w:val="32"/>
          <w:szCs w:val="32"/>
        </w:rPr>
      </w:pPr>
    </w:p>
    <w:p w14:paraId="0230C5F7">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ascii="方正仿宋_GBK" w:hAnsi="宋体" w:eastAsia="方正仿宋_GBK"/>
          <w:sz w:val="32"/>
          <w:szCs w:val="32"/>
        </w:rPr>
      </w:pPr>
      <w:r>
        <w:rPr>
          <w:rFonts w:hint="eastAsia" w:ascii="方正仿宋_GBK" w:hAnsi="宋体" w:eastAsia="方正仿宋_GBK"/>
          <w:sz w:val="32"/>
          <w:szCs w:val="32"/>
        </w:rPr>
        <w:t>各位领导，各位老师，全体同学们：</w:t>
      </w:r>
    </w:p>
    <w:p w14:paraId="4E5569C4">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ascii="方正仿宋_GBK" w:hAnsi="仿宋" w:eastAsia="方正仿宋_GBK" w:cs="仿宋"/>
          <w:sz w:val="32"/>
          <w:szCs w:val="32"/>
        </w:rPr>
      </w:pPr>
      <w:r>
        <w:rPr>
          <w:rFonts w:hint="eastAsia" w:ascii="方正仿宋_GBK" w:hAnsi="仿宋" w:eastAsia="方正仿宋_GBK" w:cs="仿宋"/>
          <w:sz w:val="32"/>
          <w:szCs w:val="32"/>
        </w:rPr>
        <w:t>大家晚上好！</w:t>
      </w:r>
    </w:p>
    <w:p w14:paraId="585DD4C7">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ascii="方正仿宋_GBK" w:hAnsi="仿宋" w:eastAsia="方正仿宋_GBK" w:cs="仿宋"/>
          <w:sz w:val="32"/>
          <w:szCs w:val="32"/>
        </w:rPr>
      </w:pPr>
      <w:r>
        <w:rPr>
          <w:rFonts w:hint="eastAsia" w:ascii="方正仿宋_GBK" w:hAnsi="仿宋" w:eastAsia="方正仿宋_GBK" w:cs="仿宋"/>
          <w:sz w:val="32"/>
          <w:szCs w:val="32"/>
        </w:rPr>
        <w:t>一元复始，万象更新。在这辞旧迎新的美好时刻，我们在这里隆重举行重庆机电职业技术大学</w:t>
      </w:r>
      <w:bookmarkStart w:id="0" w:name="_Hlk185855072"/>
      <w:r>
        <w:rPr>
          <w:rFonts w:hint="eastAsia" w:ascii="方正仿宋_GBK" w:hAnsi="仿宋" w:eastAsia="方正仿宋_GBK" w:cs="仿宋"/>
          <w:sz w:val="32"/>
          <w:szCs w:val="32"/>
        </w:rPr>
        <w:t>2023-2024学年学生表彰大会暨元旦晚会</w:t>
      </w:r>
      <w:bookmarkEnd w:id="0"/>
      <w:r>
        <w:rPr>
          <w:rFonts w:hint="eastAsia" w:ascii="方正仿宋_GBK" w:hAnsi="仿宋" w:eastAsia="方正仿宋_GBK" w:cs="仿宋"/>
          <w:sz w:val="32"/>
          <w:szCs w:val="32"/>
        </w:rPr>
        <w:t>，</w:t>
      </w:r>
      <w:r>
        <w:rPr>
          <w:rFonts w:hint="eastAsia" w:ascii="方正仿宋_GBK" w:hAnsi="宋体" w:eastAsia="方正仿宋_GBK"/>
          <w:sz w:val="32"/>
          <w:szCs w:val="32"/>
        </w:rPr>
        <w:t>首先，我代表学校，向在学业成绩、创新技能、社会实践等方面取得突出成绩的同学们表示热烈的祝贺！同时</w:t>
      </w:r>
      <w:r>
        <w:rPr>
          <w:rFonts w:hint="eastAsia" w:ascii="方正仿宋_GBK" w:hAnsi="仿宋" w:eastAsia="方正仿宋_GBK" w:cs="仿宋"/>
          <w:sz w:val="32"/>
          <w:szCs w:val="32"/>
        </w:rPr>
        <w:t>对为学生成长成才付出辛勤努力的广大教职员工表示衷心的感谢和诚挚的问候！</w:t>
      </w:r>
      <w:r>
        <w:rPr>
          <w:rFonts w:hint="eastAsia" w:ascii="方正仿宋_GBK" w:hAnsi="宋体" w:eastAsia="方正仿宋_GBK"/>
          <w:sz w:val="32"/>
          <w:szCs w:val="32"/>
        </w:rPr>
        <w:t>也向</w:t>
      </w:r>
      <w:r>
        <w:rPr>
          <w:rFonts w:hint="eastAsia" w:ascii="方正仿宋_GBK" w:hAnsi="仿宋" w:eastAsia="方正仿宋_GBK" w:cs="仿宋"/>
          <w:sz w:val="32"/>
          <w:szCs w:val="32"/>
        </w:rPr>
        <w:t>工作在学生工作一线</w:t>
      </w:r>
      <w:r>
        <w:rPr>
          <w:rFonts w:hint="eastAsia" w:ascii="方正仿宋_GBK" w:hAnsi="宋体" w:eastAsia="方正仿宋_GBK"/>
          <w:sz w:val="32"/>
          <w:szCs w:val="32"/>
        </w:rPr>
        <w:t>辛勤耕耘、无私奉献的全体教职员工致以崇高的敬意和衷心的感谢！</w:t>
      </w:r>
    </w:p>
    <w:p w14:paraId="2B1C26F3">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ascii="方正仿宋_GBK" w:eastAsia="方正仿宋_GBK" w:cs="宋体" w:hAnsiTheme="minorEastAsia"/>
          <w:color w:val="000000" w:themeColor="text1"/>
          <w:sz w:val="32"/>
          <w:szCs w:val="32"/>
          <w14:textFill>
            <w14:solidFill>
              <w14:schemeClr w14:val="tx1"/>
            </w14:solidFill>
          </w14:textFill>
        </w:rPr>
      </w:pPr>
      <w:r>
        <w:rPr>
          <w:rFonts w:hint="eastAsia" w:ascii="方正仿宋_GBK" w:eastAsia="方正仿宋_GBK" w:cs="宋体" w:hAnsiTheme="minorEastAsia"/>
          <w:color w:val="000000" w:themeColor="text1"/>
          <w:sz w:val="32"/>
          <w:szCs w:val="32"/>
          <w14:textFill>
            <w14:solidFill>
              <w14:schemeClr w14:val="tx1"/>
            </w14:solidFill>
          </w14:textFill>
        </w:rPr>
        <w:t>长期以来，学校高度重视和全力支持学生工作、关心学生成长发展。2024年，学校学生工作紧紧围绕“高质量通过职业本科教学合格评估”的中心任务，大力实施“铸魂·塑形”育人工程，坚持思政育人立德、学风建设促学、队伍建设赋能、资助育人暖心、心理育人贴心增强育人成效；各学院立足学院特色，发挥专业优势，不断提升思政教育质量；同学们勤于学习、善于创新、勇于实践，促进自身全面发展。</w:t>
      </w:r>
    </w:p>
    <w:p w14:paraId="468E2A70">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ascii="方正仿宋_GBK" w:eastAsia="方正仿宋_GBK"/>
          <w:sz w:val="32"/>
          <w:szCs w:val="32"/>
        </w:rPr>
      </w:pPr>
      <w:r>
        <w:rPr>
          <w:rFonts w:hint="eastAsia" w:ascii="方正仿宋_GBK" w:eastAsia="方正仿宋_GBK" w:cs="宋体" w:hAnsiTheme="minorEastAsia"/>
          <w:color w:val="000000" w:themeColor="text1"/>
          <w:sz w:val="32"/>
          <w:szCs w:val="32"/>
          <w14:textFill>
            <w14:solidFill>
              <w14:schemeClr w14:val="tx1"/>
            </w14:solidFill>
          </w14:textFill>
        </w:rPr>
        <w:t>初心就是力量，使命就是方向。过去一年来，学校坚持立德树人根本任务，深学笃用“党的二十届三中全会精神”，在加强学生思想引领</w:t>
      </w:r>
      <w:r>
        <w:rPr>
          <w:rFonts w:hint="eastAsia" w:ascii="方正仿宋_GBK" w:hAnsi="仿宋" w:eastAsia="方正仿宋_GBK" w:cs="仿宋"/>
          <w:color w:val="000000" w:themeColor="text1"/>
          <w:sz w:val="32"/>
          <w:szCs w:val="32"/>
          <w14:textFill>
            <w14:solidFill>
              <w14:schemeClr w14:val="tx1"/>
            </w14:solidFill>
          </w14:textFill>
        </w:rPr>
        <w:t>、树立学生价值观念、培塑学生工匠精神、提升学生服务意识</w:t>
      </w:r>
      <w:r>
        <w:rPr>
          <w:rFonts w:hint="eastAsia" w:ascii="方正仿宋_GBK" w:eastAsia="方正仿宋_GBK" w:cs="宋体" w:hAnsiTheme="minorEastAsia"/>
          <w:color w:val="000000" w:themeColor="text1"/>
          <w:sz w:val="32"/>
          <w:szCs w:val="32"/>
          <w14:textFill>
            <w14:solidFill>
              <w14:schemeClr w14:val="tx1"/>
            </w14:solidFill>
          </w14:textFill>
        </w:rPr>
        <w:t>上下功夫。开展学生思政工作，学校一站式社区</w:t>
      </w:r>
      <w:r>
        <w:rPr>
          <w:rFonts w:hint="eastAsia" w:ascii="方正仿宋_GBK" w:eastAsia="方正仿宋_GBK"/>
          <w:sz w:val="32"/>
          <w:szCs w:val="32"/>
        </w:rPr>
        <w:t>“校长面对面”“大师面对面”“雷锋班长来讲课”等学生社区思政活动扎实开展，</w:t>
      </w:r>
      <w:r>
        <w:rPr>
          <w:rFonts w:hint="eastAsia" w:ascii="方正仿宋_GBK" w:eastAsia="方正仿宋_GBK" w:cs="宋体" w:hAnsiTheme="minorEastAsia"/>
          <w:color w:val="000000" w:themeColor="text1"/>
          <w:sz w:val="32"/>
          <w:szCs w:val="32"/>
          <w14:textFill>
            <w14:solidFill>
              <w14:schemeClr w14:val="tx1"/>
            </w14:solidFill>
          </w14:textFill>
        </w:rPr>
        <w:t>工商学院学生第一党支部入选第四批新时代全国党建“双创”培育创建单位；开展实践育人工作，</w:t>
      </w:r>
      <w:r>
        <w:rPr>
          <w:rFonts w:hint="eastAsia" w:ascii="方正仿宋_GBK" w:eastAsia="方正仿宋_GBK"/>
          <w:color w:val="000000"/>
          <w:sz w:val="32"/>
          <w:szCs w:val="32"/>
        </w:rPr>
        <w:t>组织13支社会实践队伍208名学生、19名教师开展各类社会实践活动，</w:t>
      </w:r>
      <w:r>
        <w:rPr>
          <w:rFonts w:hint="eastAsia" w:ascii="方正仿宋_GBK" w:eastAsia="方正仿宋_GBK" w:cs="宋体" w:hAnsiTheme="minorEastAsia"/>
          <w:color w:val="000000" w:themeColor="text1"/>
          <w:sz w:val="32"/>
          <w:szCs w:val="32"/>
          <w14:textFill>
            <w14:solidFill>
              <w14:schemeClr w14:val="tx1"/>
            </w14:solidFill>
          </w14:textFill>
        </w:rPr>
        <w:t>儿童发展与健康管理学院两支</w:t>
      </w:r>
      <w:r>
        <w:rPr>
          <w:rFonts w:hint="eastAsia" w:ascii="方正仿宋_GBK" w:eastAsia="方正仿宋_GBK"/>
          <w:sz w:val="32"/>
          <w:szCs w:val="32"/>
        </w:rPr>
        <w:t>志愿者服务队入选国家级志愿者服务队；</w:t>
      </w:r>
      <w:r>
        <w:rPr>
          <w:rFonts w:hint="eastAsia" w:ascii="方正仿宋_GBK" w:eastAsia="方正仿宋_GBK"/>
          <w:color w:val="000000"/>
          <w:sz w:val="32"/>
          <w:szCs w:val="32"/>
        </w:rPr>
        <w:t>聚焦学风建设，通过</w:t>
      </w:r>
      <w:r>
        <w:rPr>
          <w:rFonts w:hint="eastAsia" w:ascii="方正仿宋_GBK" w:hAnsi="仿宋" w:eastAsia="方正仿宋_GBK" w:cs="仿宋"/>
          <w:sz w:val="32"/>
          <w:szCs w:val="32"/>
        </w:rPr>
        <w:t>创新机制、活动引领、</w:t>
      </w:r>
      <w:r>
        <w:rPr>
          <w:rFonts w:hint="eastAsia" w:ascii="方正仿宋_GBK" w:eastAsia="方正仿宋_GBK" w:hAnsiTheme="minorEastAsia"/>
          <w:color w:val="000000" w:themeColor="text1"/>
          <w:sz w:val="32"/>
          <w:szCs w:val="32"/>
          <w14:textFill>
            <w14:solidFill>
              <w14:schemeClr w14:val="tx1"/>
            </w14:solidFill>
          </w14:textFill>
        </w:rPr>
        <w:t>强化技能、</w:t>
      </w:r>
      <w:r>
        <w:rPr>
          <w:rFonts w:hint="eastAsia" w:ascii="方正仿宋_GBK" w:hAnsi="仿宋" w:eastAsia="方正仿宋_GBK" w:cs="仿宋"/>
          <w:sz w:val="32"/>
          <w:szCs w:val="32"/>
        </w:rPr>
        <w:t>榜样引领举措“促学风”“正学风”</w:t>
      </w:r>
      <w:r>
        <w:rPr>
          <w:rFonts w:hint="eastAsia" w:ascii="方正仿宋_GBK" w:eastAsia="方正仿宋_GBK" w:hAnsiTheme="minorEastAsia"/>
          <w:color w:val="000000" w:themeColor="text1"/>
          <w:sz w:val="32"/>
          <w:szCs w:val="32"/>
          <w14:textFill>
            <w14:solidFill>
              <w14:schemeClr w14:val="tx1"/>
            </w14:solidFill>
          </w14:textFill>
        </w:rPr>
        <w:t>“聚学风”</w:t>
      </w:r>
      <w:r>
        <w:rPr>
          <w:rFonts w:hint="eastAsia" w:ascii="方正仿宋_GBK" w:hAnsi="仿宋" w:eastAsia="方正仿宋_GBK" w:cs="仿宋"/>
          <w:sz w:val="32"/>
          <w:szCs w:val="32"/>
        </w:rPr>
        <w:t>“展学风”，全年评选国家奖学金、学业奖学金等各类奖学金4085人/次，</w:t>
      </w:r>
      <w:r>
        <w:rPr>
          <w:rFonts w:hint="eastAsia" w:ascii="方正仿宋_GBK" w:eastAsia="方正仿宋_GBK"/>
          <w:sz w:val="32"/>
          <w:szCs w:val="32"/>
        </w:rPr>
        <w:t>评选三好学生、优秀学生干部等先进个人2175人/次，</w:t>
      </w:r>
      <w:r>
        <w:rPr>
          <w:rFonts w:hint="eastAsia" w:ascii="方正仿宋_GBK" w:hAnsi="仿宋" w:eastAsia="方正仿宋_GBK" w:cs="仿宋"/>
          <w:color w:val="000000" w:themeColor="text1"/>
          <w:sz w:val="32"/>
          <w:szCs w:val="32"/>
          <w14:textFill>
            <w14:solidFill>
              <w14:schemeClr w14:val="tx1"/>
            </w14:solidFill>
          </w14:textFill>
        </w:rPr>
        <w:t>吴悦意、左敏捷两名同学获评2024年“机电之星”，</w:t>
      </w:r>
      <w:r>
        <w:rPr>
          <w:rFonts w:hint="eastAsia" w:ascii="方正仿宋_GBK" w:eastAsia="方正仿宋_GBK" w:hAnsiTheme="minorEastAsia"/>
          <w:color w:val="000000" w:themeColor="text1"/>
          <w:sz w:val="32"/>
          <w:szCs w:val="32"/>
          <w14:textFill>
            <w14:solidFill>
              <w14:schemeClr w14:val="tx1"/>
            </w14:solidFill>
          </w14:textFill>
        </w:rPr>
        <w:t>学生参与各级技能竞赛，荣获国家级奖项120项，省部级奖项917项，</w:t>
      </w:r>
      <w:r>
        <w:rPr>
          <w:rFonts w:hint="eastAsia" w:ascii="方正仿宋_GBK" w:hAnsi="仿宋" w:eastAsia="方正仿宋_GBK" w:cs="仿宋"/>
          <w:sz w:val="32"/>
          <w:szCs w:val="32"/>
        </w:rPr>
        <w:t>谭贵杰、邓鹏棚同学被评为重庆市“技术技能之星”，学校被评为“创新发展之星”职业院校。</w:t>
      </w:r>
      <w:r>
        <w:rPr>
          <w:rFonts w:hint="eastAsia" w:ascii="方正仿宋_GBK" w:eastAsia="方正仿宋_GBK"/>
          <w:sz w:val="32"/>
          <w:szCs w:val="32"/>
        </w:rPr>
        <w:t>推进队伍建设，</w:t>
      </w:r>
      <w:r>
        <w:rPr>
          <w:rFonts w:hint="eastAsia" w:ascii="方正仿宋_GBK" w:eastAsia="方正仿宋_GBK"/>
          <w:color w:val="000000" w:themeColor="text1"/>
          <w:sz w:val="32"/>
          <w:szCs w:val="32"/>
          <w14:textFill>
            <w14:solidFill>
              <w14:schemeClr w14:val="tx1"/>
            </w14:solidFill>
          </w14:textFill>
        </w:rPr>
        <w:t>制定下发辅导员队伍建设指导性文件，建设校级辅导员工作室4个，“一院一品”育人项目2个，1名</w:t>
      </w:r>
      <w:r>
        <w:rPr>
          <w:rFonts w:hint="eastAsia" w:ascii="方正仿宋_GBK" w:eastAsia="方正仿宋_GBK"/>
          <w:sz w:val="32"/>
          <w:szCs w:val="32"/>
        </w:rPr>
        <w:t>辅导员获评重庆市级“优秀辅导员”称号，</w:t>
      </w:r>
      <w:r>
        <w:rPr>
          <w:rFonts w:hint="eastAsia" w:ascii="方正仿宋_GBK" w:eastAsia="方正仿宋_GBK"/>
          <w:color w:val="000000" w:themeColor="text1"/>
          <w:sz w:val="32"/>
          <w:szCs w:val="32"/>
          <w14:textFill>
            <w14:solidFill>
              <w14:schemeClr w14:val="tx1"/>
            </w14:solidFill>
          </w14:textFill>
        </w:rPr>
        <w:t>1名</w:t>
      </w:r>
      <w:r>
        <w:rPr>
          <w:rFonts w:hint="eastAsia" w:ascii="方正仿宋_GBK" w:eastAsia="方正仿宋_GBK"/>
          <w:sz w:val="32"/>
          <w:szCs w:val="32"/>
        </w:rPr>
        <w:t>辅导员</w:t>
      </w:r>
      <w:r>
        <w:rPr>
          <w:rFonts w:hint="eastAsia" w:ascii="方正仿宋_GBK" w:eastAsia="方正仿宋_GBK"/>
          <w:bCs/>
          <w:color w:val="000000" w:themeColor="text1"/>
          <w:sz w:val="32"/>
          <w:szCs w:val="32"/>
          <w14:textFill>
            <w14:solidFill>
              <w14:schemeClr w14:val="tx1"/>
            </w14:solidFill>
          </w14:textFill>
        </w:rPr>
        <w:t>获川渝青年教师风采大赛优秀奖，</w:t>
      </w:r>
      <w:r>
        <w:rPr>
          <w:rFonts w:hint="eastAsia" w:ascii="方正仿宋_GBK" w:eastAsia="方正仿宋_GBK"/>
          <w:sz w:val="32"/>
          <w:szCs w:val="32"/>
        </w:rPr>
        <w:t>1名辅导员获</w:t>
      </w:r>
      <w:r>
        <w:rPr>
          <w:rFonts w:hint="eastAsia" w:ascii="方正仿宋_GBK" w:eastAsia="方正仿宋_GBK"/>
          <w:color w:val="000000" w:themeColor="text1"/>
          <w:sz w:val="32"/>
          <w:szCs w:val="32"/>
          <w14:textFill>
            <w14:solidFill>
              <w14:schemeClr w14:val="tx1"/>
            </w14:solidFill>
          </w14:textFill>
        </w:rPr>
        <w:t>重庆市辅导员素质能力大赛三等奖。还有许多先进事例与典型，我就</w:t>
      </w:r>
      <w:r>
        <w:rPr>
          <w:rFonts w:hint="eastAsia" w:ascii="方正仿宋_GBK" w:eastAsia="方正仿宋_GBK"/>
          <w:color w:val="000000" w:themeColor="text1"/>
          <w:sz w:val="32"/>
          <w:szCs w:val="32"/>
          <w:lang w:eastAsia="zh-CN"/>
          <w14:textFill>
            <w14:solidFill>
              <w14:schemeClr w14:val="tx1"/>
            </w14:solidFill>
          </w14:textFill>
        </w:rPr>
        <w:t>不再</w:t>
      </w:r>
      <w:r>
        <w:rPr>
          <w:rFonts w:hint="eastAsia" w:ascii="方正仿宋_GBK" w:eastAsia="方正仿宋_GBK"/>
          <w:color w:val="000000" w:themeColor="text1"/>
          <w:sz w:val="32"/>
          <w:szCs w:val="32"/>
          <w14:textFill>
            <w14:solidFill>
              <w14:schemeClr w14:val="tx1"/>
            </w14:solidFill>
          </w14:textFill>
        </w:rPr>
        <w:t>一一枚举，这些成绩和事迹，充分彰显了齐心协力，努力拼搏的机电精神。</w:t>
      </w:r>
    </w:p>
    <w:p w14:paraId="248E4937">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ascii="方正仿宋_GBK" w:hAnsi="仿宋" w:eastAsia="方正仿宋_GBK" w:cs="仿宋"/>
          <w:color w:val="000000" w:themeColor="text1"/>
          <w:sz w:val="32"/>
          <w:szCs w:val="32"/>
          <w14:textFill>
            <w14:solidFill>
              <w14:schemeClr w14:val="tx1"/>
            </w14:solidFill>
          </w14:textFill>
        </w:rPr>
      </w:pPr>
      <w:r>
        <w:rPr>
          <w:rFonts w:hint="eastAsia" w:ascii="方正仿宋_GBK" w:hAnsi="仿宋" w:eastAsia="方正仿宋_GBK" w:cs="仿宋"/>
          <w:color w:val="000000" w:themeColor="text1"/>
          <w:sz w:val="32"/>
          <w:szCs w:val="32"/>
          <w14:textFill>
            <w14:solidFill>
              <w14:schemeClr w14:val="tx1"/>
            </w14:solidFill>
          </w14:textFill>
        </w:rPr>
        <w:t>乘风立潮头，扬帆追梦行。成绩属于过去，未来还需奋斗，在学校迎接</w:t>
      </w:r>
      <w:r>
        <w:rPr>
          <w:rFonts w:hint="eastAsia" w:ascii="方正仿宋_GBK" w:eastAsia="方正仿宋_GBK" w:cs="宋体" w:hAnsiTheme="minorEastAsia"/>
          <w:color w:val="000000" w:themeColor="text1"/>
          <w:sz w:val="32"/>
          <w:szCs w:val="32"/>
          <w14:textFill>
            <w14:solidFill>
              <w14:schemeClr w14:val="tx1"/>
            </w14:solidFill>
          </w14:textFill>
        </w:rPr>
        <w:t>职业本科教学合格评估与</w:t>
      </w:r>
      <w:r>
        <w:rPr>
          <w:rFonts w:hint="eastAsia" w:ascii="方正仿宋_GBK" w:eastAsia="方正仿宋_GBK"/>
          <w:sz w:val="32"/>
          <w:szCs w:val="32"/>
        </w:rPr>
        <w:t>创建一流职业本科大学的</w:t>
      </w:r>
      <w:r>
        <w:rPr>
          <w:rFonts w:hint="eastAsia" w:ascii="方正仿宋_GBK" w:hAnsi="仿宋" w:eastAsia="方正仿宋_GBK" w:cs="仿宋"/>
          <w:color w:val="000000" w:themeColor="text1"/>
          <w:sz w:val="32"/>
          <w:szCs w:val="32"/>
          <w14:textFill>
            <w14:solidFill>
              <w14:schemeClr w14:val="tx1"/>
            </w14:solidFill>
          </w14:textFill>
        </w:rPr>
        <w:t>新征程上，我们仍需秉承“在这里，只有我们，没有我”的校训精神加倍努力，借此机会，我给同学提三点建议：</w:t>
      </w:r>
    </w:p>
    <w:p w14:paraId="6ABF3654">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ascii="方正仿宋_GBK" w:eastAsia="方正仿宋_GBK"/>
          <w:b/>
          <w:bCs/>
          <w:sz w:val="32"/>
          <w:szCs w:val="32"/>
        </w:rPr>
      </w:pPr>
      <w:r>
        <w:rPr>
          <w:rFonts w:hint="eastAsia" w:ascii="方正仿宋_GBK" w:eastAsia="方正仿宋_GBK"/>
          <w:b/>
          <w:bCs/>
          <w:sz w:val="32"/>
          <w:szCs w:val="32"/>
        </w:rPr>
        <w:t>一是“勤学习”，在持续成长中锤炼能力与智慧</w:t>
      </w:r>
    </w:p>
    <w:p w14:paraId="18082B4C">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ascii="方正仿宋_GBK" w:eastAsia="方正仿宋_GBK"/>
          <w:sz w:val="32"/>
          <w:szCs w:val="32"/>
        </w:rPr>
      </w:pPr>
      <w:r>
        <w:rPr>
          <w:rFonts w:hint="eastAsia" w:ascii="方正仿宋_GBK" w:eastAsia="方正仿宋_GBK"/>
          <w:sz w:val="32"/>
          <w:szCs w:val="32"/>
        </w:rPr>
        <w:t>立身百行，以学为基，学习可以增智长才、厚德明志。习近平总书记强调：“梦想从学习开始，事业靠本领成就。广大青年要自觉加强学习，不断增强本领。”在这个快速变化的时代，知识更新的速度前所未有，面对这样的局势，持续学习就显得尤为重要，但学习也不仅仅是读课本，更是对知识的理解和深化，所以，请好好利用校园内外的学习资源，积极参加各类讲座、研讨会和学术活动，扩大自己的视野，丰富自己的思维方式，无论是现在还是将来，更应将学习变为一种习惯、一种毕生追求，用扎实厚重的学问来引导人生，让勤奋学习成为青春远航的动力。</w:t>
      </w:r>
    </w:p>
    <w:p w14:paraId="52E28E34">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ascii="方正仿宋_GBK" w:eastAsia="方正仿宋_GBK"/>
          <w:b/>
          <w:bCs/>
          <w:sz w:val="32"/>
          <w:szCs w:val="32"/>
        </w:rPr>
      </w:pPr>
      <w:r>
        <w:rPr>
          <w:rFonts w:hint="eastAsia" w:ascii="方正仿宋_GBK" w:eastAsia="方正仿宋_GBK"/>
          <w:b/>
          <w:bCs/>
          <w:sz w:val="32"/>
          <w:szCs w:val="32"/>
        </w:rPr>
        <w:t>二是“敢创新”，在发展竞争中追逐成就与理想</w:t>
      </w:r>
    </w:p>
    <w:p w14:paraId="74C4DE31">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ascii="方正仿宋_GBK" w:eastAsia="方正仿宋_GBK"/>
          <w:sz w:val="32"/>
          <w:szCs w:val="32"/>
        </w:rPr>
      </w:pPr>
      <w:r>
        <w:rPr>
          <w:rFonts w:hint="eastAsia" w:ascii="方正仿宋_GBK" w:eastAsia="方正仿宋_GBK"/>
          <w:sz w:val="32"/>
          <w:szCs w:val="32"/>
        </w:rPr>
        <w:t>习近平总书记强调“必须把创新摆在国家发展全局的核心位置”“把培育国家战略人才力量的政策重心放在青年科技人才上”。创新是推动社会进步的重要动力，作为年轻的一代，你们承载着创新的使命，在你们的青春岁月里，要勇于打破常规，挑战自我，追逐自己的理想与目标。无论是在课堂内还是实践中，希望你们都能积极探索新思路、新方法。敢于提出自己的见解和创造性想法，勇于承担风险、接受失败，并从中汲取经验教训，我们希望在未来的技术革新中，你们不仅是执行者，更要成为引领者，用自己的才智推动行业的发展。同时，我希望大家积极参与校内外创新技能竞赛活动和社会实践，通过这些竞赛与实践，不仅可以培养你们的创新意识，锻炼你们的动手能力，更可以帮助你们在不断尝试中找到自己的兴趣和方向。请相信，只有敢于迈出第一步，才能开启无限可能的大门。</w:t>
      </w:r>
    </w:p>
    <w:p w14:paraId="3382437A">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ascii="方正仿宋_GBK" w:eastAsia="方正仿宋_GBK"/>
          <w:b/>
          <w:bCs/>
          <w:sz w:val="32"/>
          <w:szCs w:val="32"/>
        </w:rPr>
      </w:pPr>
      <w:r>
        <w:rPr>
          <w:rFonts w:hint="eastAsia" w:ascii="方正仿宋_GBK" w:eastAsia="方正仿宋_GBK"/>
          <w:b/>
          <w:bCs/>
          <w:sz w:val="32"/>
          <w:szCs w:val="32"/>
        </w:rPr>
        <w:t>三是“重合作”，在团队协作中共同进步创佳绩</w:t>
      </w:r>
    </w:p>
    <w:p w14:paraId="368D35C1">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ascii="方正仿宋_GBK" w:eastAsia="方正仿宋_GBK"/>
          <w:sz w:val="32"/>
          <w:szCs w:val="32"/>
        </w:rPr>
      </w:pPr>
      <w:r>
        <w:rPr>
          <w:rFonts w:hint="eastAsia" w:ascii="方正仿宋_GBK" w:eastAsia="方正仿宋_GBK"/>
          <w:sz w:val="32"/>
          <w:szCs w:val="32"/>
        </w:rPr>
        <w:t>一个人的努力是加法，一个团队的努力是乘法。在现代社会中，团队合作的重要性不言而喻，我希望你们在未来的学习和工作中，能够真正认识到合作的力量。在团队中，每个人都能够发挥自己的特长，互相补充，形成合力，共同迈向成功，这不仅能增强你们的沟通能力和协调能力，还能够提升你们的情商，帮助你们更好地融入社会。在校园中，积极参与团队活动、社团组织和志愿服务，通过这些实践促进沟通与合作，建立深厚的友谊，携手同心、行而不辍，方能让合作的蛋糕越做越大，让进步的力量越聚越强。</w:t>
      </w:r>
    </w:p>
    <w:p w14:paraId="2A467872">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pPr>
      <w:r>
        <w:rPr>
          <w:rFonts w:hint="eastAsia" w:ascii="方正仿宋_GBK" w:eastAsia="方正仿宋_GBK"/>
          <w:sz w:val="32"/>
          <w:szCs w:val="32"/>
        </w:rPr>
        <w:t>亲爱的同学们，同志们。新的一年，让我们</w:t>
      </w:r>
      <w:r>
        <w:rPr>
          <w:rFonts w:hint="eastAsia" w:ascii="方正仿宋_GBK" w:eastAsia="方正仿宋_GBK"/>
          <w:sz w:val="32"/>
          <w:szCs w:val="32"/>
          <w:lang w:eastAsia="zh-CN"/>
        </w:rPr>
        <w:t>勠力同心</w:t>
      </w:r>
      <w:r>
        <w:rPr>
          <w:rFonts w:hint="eastAsia" w:ascii="方正仿宋_GBK" w:eastAsia="方正仿宋_GBK"/>
          <w:sz w:val="32"/>
          <w:szCs w:val="32"/>
        </w:rPr>
        <w:t>，携手并进，共同为学校</w:t>
      </w:r>
      <w:r>
        <w:rPr>
          <w:rFonts w:hint="eastAsia" w:ascii="方正仿宋_GBK" w:eastAsia="方正仿宋_GBK" w:cs="宋体" w:hAnsiTheme="minorEastAsia"/>
          <w:color w:val="000000" w:themeColor="text1"/>
          <w:sz w:val="32"/>
          <w:szCs w:val="32"/>
          <w14:textFill>
            <w14:solidFill>
              <w14:schemeClr w14:val="tx1"/>
            </w14:solidFill>
          </w14:textFill>
        </w:rPr>
        <w:t>高质量通过职业本科教学合格评估与</w:t>
      </w:r>
      <w:r>
        <w:rPr>
          <w:rFonts w:hint="eastAsia" w:ascii="方正仿宋_GBK" w:eastAsia="方正仿宋_GBK"/>
          <w:sz w:val="32"/>
          <w:szCs w:val="32"/>
        </w:rPr>
        <w:t>创建一流职业本科大学贡献自己的力量。</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D28"/>
    <w:rsid w:val="000074DF"/>
    <w:rsid w:val="00017740"/>
    <w:rsid w:val="00075F9F"/>
    <w:rsid w:val="000800C6"/>
    <w:rsid w:val="00083C76"/>
    <w:rsid w:val="000A42AF"/>
    <w:rsid w:val="000F0D81"/>
    <w:rsid w:val="00106638"/>
    <w:rsid w:val="001232D7"/>
    <w:rsid w:val="00155AEC"/>
    <w:rsid w:val="00162C5B"/>
    <w:rsid w:val="00166F5E"/>
    <w:rsid w:val="00190197"/>
    <w:rsid w:val="001C3B24"/>
    <w:rsid w:val="001D6D28"/>
    <w:rsid w:val="001E3C87"/>
    <w:rsid w:val="00294F0E"/>
    <w:rsid w:val="002B16BB"/>
    <w:rsid w:val="002D399D"/>
    <w:rsid w:val="00313C39"/>
    <w:rsid w:val="00324BD8"/>
    <w:rsid w:val="00373146"/>
    <w:rsid w:val="003B020C"/>
    <w:rsid w:val="003C014D"/>
    <w:rsid w:val="00407F09"/>
    <w:rsid w:val="004A509F"/>
    <w:rsid w:val="005212BA"/>
    <w:rsid w:val="005423CB"/>
    <w:rsid w:val="00570948"/>
    <w:rsid w:val="005943C9"/>
    <w:rsid w:val="005A6C3E"/>
    <w:rsid w:val="005E52EF"/>
    <w:rsid w:val="006151E5"/>
    <w:rsid w:val="00647D3A"/>
    <w:rsid w:val="00680375"/>
    <w:rsid w:val="006C6B6E"/>
    <w:rsid w:val="006C76D1"/>
    <w:rsid w:val="00712F56"/>
    <w:rsid w:val="007222B5"/>
    <w:rsid w:val="00722621"/>
    <w:rsid w:val="00730B74"/>
    <w:rsid w:val="00741198"/>
    <w:rsid w:val="00782F2D"/>
    <w:rsid w:val="007B4957"/>
    <w:rsid w:val="007D6FD0"/>
    <w:rsid w:val="00810397"/>
    <w:rsid w:val="00810746"/>
    <w:rsid w:val="008327B3"/>
    <w:rsid w:val="008454A4"/>
    <w:rsid w:val="008A591B"/>
    <w:rsid w:val="008F001B"/>
    <w:rsid w:val="0091231C"/>
    <w:rsid w:val="0097387E"/>
    <w:rsid w:val="009C52AA"/>
    <w:rsid w:val="00A132C0"/>
    <w:rsid w:val="00A13964"/>
    <w:rsid w:val="00A42233"/>
    <w:rsid w:val="00A46614"/>
    <w:rsid w:val="00A51182"/>
    <w:rsid w:val="00AA01FB"/>
    <w:rsid w:val="00AB1145"/>
    <w:rsid w:val="00B166A5"/>
    <w:rsid w:val="00B34E5A"/>
    <w:rsid w:val="00BB1751"/>
    <w:rsid w:val="00C75BCA"/>
    <w:rsid w:val="00C86BE0"/>
    <w:rsid w:val="00DA154F"/>
    <w:rsid w:val="00E366F0"/>
    <w:rsid w:val="00E47290"/>
    <w:rsid w:val="00E529CF"/>
    <w:rsid w:val="00EB019D"/>
    <w:rsid w:val="00EC71E4"/>
    <w:rsid w:val="00F47F44"/>
    <w:rsid w:val="064650C4"/>
    <w:rsid w:val="503515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5"/>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2084</Words>
  <Characters>2123</Characters>
  <Lines>15</Lines>
  <Paragraphs>4</Paragraphs>
  <TotalTime>802</TotalTime>
  <ScaleCrop>false</ScaleCrop>
  <LinksUpToDate>false</LinksUpToDate>
  <CharactersWithSpaces>2125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2024-12-16T04:10:00Z</dcterms:created>
  <dc:creator>1</dc:creator>
  <cp:lastModifiedBy>欢乐马</cp:lastModifiedBy>
  <cp:lastPrinted>2024-12-30T01:41:03Z</cp:lastPrinted>
  <dcterms:modified xsi:type="dcterms:W3CDTF">2024-12-30T01:41:08Z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D44C79A61B1F4657BE30EB3BDD2B605F_12</vt:lpwstr>
  </property>
  <property fmtid="{D5CDD505-2E9C-101B-9397-08002B2CF9AE}" pid="4" name="KSOTemplateDocerSaveRecord">
    <vt:lpwstr>eyJoZGlkIjoiOTJhMjM4MDUwNjBjYzcwZmExNTA5Nzg5YmUzYmEwYjkiLCJ1c2VySWQiOiI5MDUyMzQxMzQifQ==</vt:lpwstr>
  </property>
</Properties>
</file>