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tamoha" w:hAnsi="tamoha" w:eastAsia="tamoha" w:cs="tamoha"/>
          <w:i w:val="0"/>
          <w:caps w:val="0"/>
          <w:color w:val="636363"/>
          <w:spacing w:val="0"/>
          <w:sz w:val="28"/>
          <w:szCs w:val="28"/>
        </w:rPr>
      </w:pPr>
      <w:r>
        <w:rPr>
          <w:rFonts w:ascii="黑体" w:hAnsi="宋体" w:eastAsia="黑体" w:cs="黑体"/>
          <w:i w:val="0"/>
          <w:caps w:val="0"/>
          <w:color w:val="000000"/>
          <w:spacing w:val="0"/>
          <w:kern w:val="0"/>
          <w:sz w:val="32"/>
          <w:szCs w:val="32"/>
          <w:bdr w:val="none" w:color="auto" w:sz="0" w:space="0"/>
          <w:lang w:val="en-US" w:eastAsia="zh-CN" w:bidi="ar"/>
        </w:rPr>
        <w:t>重庆机电职业技术学院学生评优及奖励办法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（试</w:t>
      </w:r>
      <w:r>
        <w:rPr>
          <w:rFonts w:ascii="Times" w:hAnsi="Times" w:eastAsia="Times" w:cs="Times"/>
          <w:i w:val="0"/>
          <w:caps w:val="0"/>
          <w:color w:val="000000"/>
          <w:spacing w:val="0"/>
          <w:kern w:val="0"/>
          <w:sz w:val="28"/>
          <w:szCs w:val="28"/>
          <w:bdr w:val="none" w:color="auto" w:sz="0" w:space="0"/>
          <w:lang w:val="en-US" w:eastAsia="zh-CN" w:bidi="ar"/>
        </w:rPr>
        <w:t> </w:t>
      </w:r>
      <w:r>
        <w:rPr>
          <w:rFonts w:hint="default" w:ascii="Times" w:hAnsi="Times" w:eastAsia="Times" w:cs="Times"/>
          <w:i w:val="0"/>
          <w:caps w:val="0"/>
          <w:color w:val="000000"/>
          <w:spacing w:val="0"/>
          <w:kern w:val="0"/>
          <w:sz w:val="28"/>
          <w:szCs w:val="28"/>
          <w:bdr w:val="none" w:color="auto" w:sz="0" w:space="0"/>
          <w:lang w:val="en-US" w:eastAsia="zh-CN" w:bidi="ar"/>
        </w:rPr>
        <w:t> </w:t>
      </w:r>
      <w:r>
        <w:rPr>
          <w:rFonts w:hint="eastAsia" w:ascii="宋体" w:hAnsi="宋体" w:eastAsia="宋体" w:cs="宋体"/>
          <w:i w:val="0"/>
          <w:caps w:val="0"/>
          <w:color w:val="000000"/>
          <w:spacing w:val="0"/>
          <w:kern w:val="0"/>
          <w:sz w:val="28"/>
          <w:szCs w:val="28"/>
          <w:bdr w:val="none" w:color="auto" w:sz="0" w:space="0"/>
          <w:lang w:val="en-US" w:eastAsia="zh-CN" w:bidi="ar"/>
        </w:rPr>
        <w:t>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000000"/>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default" w:ascii="tamoha" w:hAnsi="tamoha" w:eastAsia="tamoha" w:cs="tamoha"/>
          <w:i w:val="0"/>
          <w:caps w:val="0"/>
          <w:color w:val="636363"/>
          <w:spacing w:val="0"/>
          <w:sz w:val="28"/>
          <w:szCs w:val="28"/>
        </w:rPr>
      </w:pPr>
      <w:r>
        <w:rPr>
          <w:rFonts w:ascii="方正小标宋简体" w:hAnsi="方正小标宋简体" w:eastAsia="方正小标宋简体" w:cs="方正小标宋简体"/>
          <w:i w:val="0"/>
          <w:caps w:val="0"/>
          <w:color w:val="000000"/>
          <w:spacing w:val="0"/>
          <w:kern w:val="0"/>
          <w:sz w:val="28"/>
          <w:szCs w:val="28"/>
          <w:bdr w:val="none" w:color="auto" w:sz="0" w:space="0"/>
          <w:lang w:val="en-US" w:eastAsia="zh-CN" w:bidi="ar"/>
        </w:rPr>
        <w:t>第一章</w:t>
      </w:r>
      <w:r>
        <w:rPr>
          <w:rFonts w:hint="default" w:ascii="tamoha" w:hAnsi="tamoha" w:eastAsia="tamoha" w:cs="tamoha"/>
          <w:i w:val="0"/>
          <w:caps w:val="0"/>
          <w:color w:val="000000"/>
          <w:spacing w:val="0"/>
          <w:kern w:val="0"/>
          <w:sz w:val="28"/>
          <w:szCs w:val="28"/>
          <w:bdr w:val="none" w:color="auto" w:sz="0" w:space="0"/>
          <w:lang w:val="en-US" w:eastAsia="zh-CN" w:bidi="ar"/>
        </w:rPr>
        <w:t>  </w:t>
      </w:r>
      <w:r>
        <w:rPr>
          <w:rFonts w:hint="default" w:ascii="方正小标宋简体" w:hAnsi="方正小标宋简体" w:eastAsia="方正小标宋简体" w:cs="方正小标宋简体"/>
          <w:i w:val="0"/>
          <w:caps w:val="0"/>
          <w:color w:val="000000"/>
          <w:spacing w:val="0"/>
          <w:kern w:val="0"/>
          <w:sz w:val="28"/>
          <w:szCs w:val="28"/>
          <w:bdr w:val="none" w:color="auto" w:sz="0" w:space="0"/>
          <w:lang w:val="en-US" w:eastAsia="zh-CN" w:bidi="ar"/>
        </w:rPr>
        <w:t>总</w:t>
      </w:r>
      <w:r>
        <w:rPr>
          <w:rFonts w:hint="default" w:ascii="tamoha" w:hAnsi="tamoha" w:eastAsia="tamoha" w:cs="tamoha"/>
          <w:i w:val="0"/>
          <w:caps w:val="0"/>
          <w:color w:val="000000"/>
          <w:spacing w:val="0"/>
          <w:kern w:val="0"/>
          <w:sz w:val="28"/>
          <w:szCs w:val="28"/>
          <w:bdr w:val="none" w:color="auto" w:sz="0" w:space="0"/>
          <w:lang w:val="en-US" w:eastAsia="zh-CN" w:bidi="ar"/>
        </w:rPr>
        <w:t>  </w:t>
      </w:r>
      <w:r>
        <w:rPr>
          <w:rFonts w:hint="default" w:ascii="方正小标宋简体" w:hAnsi="方正小标宋简体" w:eastAsia="方正小标宋简体" w:cs="方正小标宋简体"/>
          <w:i w:val="0"/>
          <w:caps w:val="0"/>
          <w:color w:val="000000"/>
          <w:spacing w:val="0"/>
          <w:kern w:val="0"/>
          <w:sz w:val="28"/>
          <w:szCs w:val="28"/>
          <w:bdr w:val="none" w:color="auto" w:sz="0" w:space="0"/>
          <w:lang w:val="en-US" w:eastAsia="zh-CN" w:bidi="ar"/>
        </w:rPr>
        <w:t>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黑体" w:hAnsi="宋体" w:eastAsia="黑体" w:cs="黑体"/>
          <w:i w:val="0"/>
          <w:caps w:val="0"/>
          <w:color w:val="000000"/>
          <w:spacing w:val="0"/>
          <w:kern w:val="0"/>
          <w:sz w:val="28"/>
          <w:szCs w:val="28"/>
          <w:bdr w:val="none" w:color="auto" w:sz="0" w:space="0"/>
          <w:lang w:val="en-US" w:eastAsia="zh-CN" w:bidi="ar"/>
        </w:rPr>
        <w:t>第一条</w:t>
      </w:r>
      <w:r>
        <w:rPr>
          <w:rFonts w:hint="default" w:ascii="tamoha" w:hAnsi="tamoha" w:eastAsia="tamoha" w:cs="tamoha"/>
          <w:i w:val="0"/>
          <w:caps w:val="0"/>
          <w:color w:val="000000"/>
          <w:spacing w:val="0"/>
          <w:kern w:val="0"/>
          <w:sz w:val="28"/>
          <w:szCs w:val="28"/>
          <w:bdr w:val="none" w:color="auto" w:sz="0" w:space="0"/>
          <w:lang w:val="en-US" w:eastAsia="zh-CN" w:bidi="ar"/>
        </w:rPr>
        <w:t>  </w:t>
      </w:r>
      <w:r>
        <w:rPr>
          <w:rFonts w:hint="eastAsia" w:ascii="宋体" w:hAnsi="宋体" w:eastAsia="宋体" w:cs="宋体"/>
          <w:i w:val="0"/>
          <w:caps w:val="0"/>
          <w:color w:val="000000"/>
          <w:spacing w:val="0"/>
          <w:kern w:val="0"/>
          <w:sz w:val="28"/>
          <w:szCs w:val="28"/>
          <w:bdr w:val="none" w:color="auto" w:sz="0" w:space="0"/>
          <w:lang w:val="en-US" w:eastAsia="zh-CN" w:bidi="ar"/>
        </w:rPr>
        <w:t>为了更好地贯彻执行党的教育方针，激励学生德、智、体</w:t>
      </w:r>
      <w:r>
        <w:rPr>
          <w:rFonts w:hint="eastAsia" w:ascii="宋体" w:hAnsi="宋体" w:eastAsia="宋体" w:cs="宋体"/>
          <w:i w:val="0"/>
          <w:caps w:val="0"/>
          <w:color w:val="636363"/>
          <w:spacing w:val="0"/>
          <w:kern w:val="0"/>
          <w:sz w:val="28"/>
          <w:szCs w:val="28"/>
          <w:bdr w:val="none" w:color="auto" w:sz="0" w:space="0"/>
          <w:lang w:val="en-US" w:eastAsia="zh-CN" w:bidi="ar"/>
        </w:rPr>
        <w:t>、美、劳的全面发展，促进我院学生养成奋发进取，刻苦学习，全面发展的优良学风，成为社会主义现代化建设的合格人才，根据国家有关文件精神，结合我院实际，制定本奖励办法。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黑体" w:hAnsi="宋体" w:eastAsia="黑体" w:cs="黑体"/>
          <w:i w:val="0"/>
          <w:caps w:val="0"/>
          <w:color w:val="636363"/>
          <w:spacing w:val="0"/>
          <w:kern w:val="0"/>
          <w:sz w:val="28"/>
          <w:szCs w:val="28"/>
          <w:bdr w:val="none" w:color="auto" w:sz="0" w:space="0"/>
          <w:lang w:val="en-US" w:eastAsia="zh-CN" w:bidi="ar"/>
        </w:rPr>
        <w:t>第二条</w:t>
      </w:r>
      <w:r>
        <w:rPr>
          <w:rFonts w:hint="default" w:ascii="tamoha" w:hAnsi="tamoha" w:eastAsia="tamoha" w:cs="tamoha"/>
          <w:i w:val="0"/>
          <w:caps w:val="0"/>
          <w:color w:val="636363"/>
          <w:spacing w:val="0"/>
          <w:kern w:val="0"/>
          <w:sz w:val="28"/>
          <w:szCs w:val="28"/>
          <w:bdr w:val="none" w:color="auto" w:sz="0" w:space="0"/>
          <w:lang w:val="en-US" w:eastAsia="zh-CN" w:bidi="ar"/>
        </w:rPr>
        <w:t>  </w:t>
      </w:r>
      <w:r>
        <w:rPr>
          <w:rFonts w:hint="eastAsia" w:ascii="宋体" w:hAnsi="宋体" w:eastAsia="宋体" w:cs="宋体"/>
          <w:i w:val="0"/>
          <w:caps w:val="0"/>
          <w:color w:val="636363"/>
          <w:spacing w:val="0"/>
          <w:kern w:val="0"/>
          <w:sz w:val="28"/>
          <w:szCs w:val="28"/>
          <w:bdr w:val="none" w:color="auto" w:sz="0" w:space="0"/>
          <w:lang w:val="en-US" w:eastAsia="zh-CN" w:bidi="ar"/>
        </w:rPr>
        <w:t>学院对学生的奖励坚持精神奖励和物质奖励相结合，突出精神奖励的原则。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黑体" w:hAnsi="宋体" w:eastAsia="黑体" w:cs="黑体"/>
          <w:i w:val="0"/>
          <w:caps w:val="0"/>
          <w:color w:val="636363"/>
          <w:spacing w:val="0"/>
          <w:kern w:val="0"/>
          <w:sz w:val="28"/>
          <w:szCs w:val="28"/>
          <w:bdr w:val="none" w:color="auto" w:sz="0" w:space="0"/>
          <w:lang w:val="en-US" w:eastAsia="zh-CN" w:bidi="ar"/>
        </w:rPr>
        <w:t>第三条</w:t>
      </w:r>
      <w:r>
        <w:rPr>
          <w:rFonts w:hint="default" w:ascii="tamoha" w:hAnsi="tamoha" w:eastAsia="tamoha" w:cs="tamoha"/>
          <w:i w:val="0"/>
          <w:caps w:val="0"/>
          <w:color w:val="636363"/>
          <w:spacing w:val="0"/>
          <w:kern w:val="0"/>
          <w:sz w:val="28"/>
          <w:szCs w:val="28"/>
          <w:bdr w:val="none" w:color="auto" w:sz="0" w:space="0"/>
          <w:lang w:val="en-US" w:eastAsia="zh-CN" w:bidi="ar"/>
        </w:rPr>
        <w:t>  </w:t>
      </w:r>
      <w:r>
        <w:rPr>
          <w:rFonts w:hint="eastAsia" w:ascii="宋体" w:hAnsi="宋体" w:eastAsia="宋体" w:cs="宋体"/>
          <w:i w:val="0"/>
          <w:caps w:val="0"/>
          <w:color w:val="636363"/>
          <w:spacing w:val="0"/>
          <w:kern w:val="0"/>
          <w:sz w:val="28"/>
          <w:szCs w:val="28"/>
          <w:bdr w:val="none" w:color="auto" w:sz="0" w:space="0"/>
          <w:lang w:val="en-US" w:eastAsia="zh-CN" w:bidi="ar"/>
        </w:rPr>
        <w:t>凡具有我院正式学籍的高职专科学生在德、智、体、美、劳等各方面全面发展或在班集体建设、</w:t>
      </w:r>
      <w:r>
        <w:rPr>
          <w:rFonts w:hint="eastAsia" w:ascii="宋体" w:hAnsi="宋体" w:eastAsia="宋体" w:cs="宋体"/>
          <w:i w:val="0"/>
          <w:caps w:val="0"/>
          <w:color w:val="000000"/>
          <w:spacing w:val="0"/>
          <w:kern w:val="0"/>
          <w:sz w:val="28"/>
          <w:szCs w:val="28"/>
          <w:bdr w:val="none" w:color="auto" w:sz="0" w:space="0"/>
          <w:lang w:val="en-US" w:eastAsia="zh-CN" w:bidi="ar"/>
        </w:rPr>
        <w:t>团支部建设、文明寝室创建等中表现突出者，依据本条例给予奖励。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default" w:ascii="tamoha" w:hAnsi="tamoha" w:eastAsia="tamoha" w:cs="tamoha"/>
          <w:i w:val="0"/>
          <w:caps w:val="0"/>
          <w:color w:val="636363"/>
          <w:spacing w:val="0"/>
          <w:sz w:val="28"/>
          <w:szCs w:val="28"/>
        </w:rPr>
      </w:pPr>
      <w:r>
        <w:rPr>
          <w:rFonts w:hint="default" w:ascii="方正小标宋简体" w:hAnsi="方正小标宋简体" w:eastAsia="方正小标宋简体" w:cs="方正小标宋简体"/>
          <w:i w:val="0"/>
          <w:caps w:val="0"/>
          <w:color w:val="000000"/>
          <w:spacing w:val="0"/>
          <w:kern w:val="0"/>
          <w:sz w:val="28"/>
          <w:szCs w:val="28"/>
          <w:bdr w:val="none" w:color="auto" w:sz="0" w:space="0"/>
          <w:lang w:val="en-US" w:eastAsia="zh-CN" w:bidi="ar"/>
        </w:rPr>
        <w:t>第二章</w:t>
      </w:r>
      <w:r>
        <w:rPr>
          <w:rFonts w:hint="default" w:ascii="tamoha" w:hAnsi="tamoha" w:eastAsia="tamoha" w:cs="tamoha"/>
          <w:i w:val="0"/>
          <w:caps w:val="0"/>
          <w:color w:val="000000"/>
          <w:spacing w:val="0"/>
          <w:kern w:val="0"/>
          <w:sz w:val="28"/>
          <w:szCs w:val="28"/>
          <w:bdr w:val="none" w:color="auto" w:sz="0" w:space="0"/>
          <w:lang w:val="en-US" w:eastAsia="zh-CN" w:bidi="ar"/>
        </w:rPr>
        <w:t>  </w:t>
      </w:r>
      <w:r>
        <w:rPr>
          <w:rFonts w:hint="default" w:ascii="方正小标宋简体" w:hAnsi="方正小标宋简体" w:eastAsia="方正小标宋简体" w:cs="方正小标宋简体"/>
          <w:i w:val="0"/>
          <w:caps w:val="0"/>
          <w:color w:val="000000"/>
          <w:spacing w:val="0"/>
          <w:kern w:val="0"/>
          <w:sz w:val="28"/>
          <w:szCs w:val="28"/>
          <w:bdr w:val="none" w:color="auto" w:sz="0" w:space="0"/>
          <w:lang w:val="en-US" w:eastAsia="zh-CN" w:bidi="ar"/>
        </w:rPr>
        <w:t>荣誉称号的设置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黑体" w:hAnsi="宋体" w:eastAsia="黑体" w:cs="黑体"/>
          <w:i w:val="0"/>
          <w:caps w:val="0"/>
          <w:color w:val="000000"/>
          <w:spacing w:val="0"/>
          <w:kern w:val="0"/>
          <w:sz w:val="28"/>
          <w:szCs w:val="28"/>
          <w:bdr w:val="none" w:color="auto" w:sz="0" w:space="0"/>
          <w:lang w:val="en-US" w:eastAsia="zh-CN" w:bidi="ar"/>
        </w:rPr>
        <w:t>第四条</w:t>
      </w:r>
      <w:r>
        <w:rPr>
          <w:rFonts w:hint="default" w:ascii="tamoha" w:hAnsi="tamoha" w:eastAsia="tamoha" w:cs="tamoha"/>
          <w:i w:val="0"/>
          <w:caps w:val="0"/>
          <w:color w:val="000000"/>
          <w:spacing w:val="0"/>
          <w:kern w:val="0"/>
          <w:sz w:val="28"/>
          <w:szCs w:val="28"/>
          <w:bdr w:val="none" w:color="auto" w:sz="0" w:space="0"/>
          <w:lang w:val="en-US" w:eastAsia="zh-CN" w:bidi="ar"/>
        </w:rPr>
        <w:t>  </w:t>
      </w:r>
      <w:r>
        <w:rPr>
          <w:rFonts w:hint="eastAsia" w:ascii="宋体" w:hAnsi="宋体" w:eastAsia="宋体" w:cs="宋体"/>
          <w:i w:val="0"/>
          <w:caps w:val="0"/>
          <w:color w:val="000000"/>
          <w:spacing w:val="0"/>
          <w:kern w:val="0"/>
          <w:sz w:val="28"/>
          <w:szCs w:val="28"/>
          <w:bdr w:val="none" w:color="auto" w:sz="0" w:space="0"/>
          <w:lang w:val="en-US" w:eastAsia="zh-CN" w:bidi="ar"/>
        </w:rPr>
        <w:t>学院设立学生个人和学生团体两类荣誉称号。荣誉称号级别分为市级、院级、系级三种。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黑体" w:hAnsi="宋体" w:eastAsia="黑体" w:cs="黑体"/>
          <w:i w:val="0"/>
          <w:caps w:val="0"/>
          <w:color w:val="000000"/>
          <w:spacing w:val="0"/>
          <w:kern w:val="0"/>
          <w:sz w:val="28"/>
          <w:szCs w:val="28"/>
          <w:bdr w:val="none" w:color="auto" w:sz="0" w:space="0"/>
          <w:lang w:val="en-US" w:eastAsia="zh-CN" w:bidi="ar"/>
        </w:rPr>
        <w:t>第五条</w:t>
      </w:r>
      <w:r>
        <w:rPr>
          <w:rFonts w:hint="default" w:ascii="tamoha" w:hAnsi="tamoha" w:eastAsia="tamoha" w:cs="tamoha"/>
          <w:i w:val="0"/>
          <w:caps w:val="0"/>
          <w:color w:val="000000"/>
          <w:spacing w:val="0"/>
          <w:kern w:val="0"/>
          <w:sz w:val="28"/>
          <w:szCs w:val="28"/>
          <w:bdr w:val="none" w:color="auto" w:sz="0" w:space="0"/>
          <w:lang w:val="en-US" w:eastAsia="zh-CN" w:bidi="ar"/>
        </w:rPr>
        <w:t>  </w:t>
      </w:r>
      <w:r>
        <w:rPr>
          <w:rFonts w:hint="eastAsia" w:ascii="宋体" w:hAnsi="宋体" w:eastAsia="宋体" w:cs="宋体"/>
          <w:i w:val="0"/>
          <w:caps w:val="0"/>
          <w:color w:val="000000"/>
          <w:spacing w:val="0"/>
          <w:kern w:val="0"/>
          <w:sz w:val="28"/>
          <w:szCs w:val="28"/>
          <w:bdr w:val="none" w:color="auto" w:sz="0" w:space="0"/>
          <w:lang w:val="en-US" w:eastAsia="zh-CN" w:bidi="ar"/>
        </w:rPr>
        <w:t>学生个人荣誉称号有：市级优秀毕业生、院级优秀毕业生、三好学生、优秀学生干部、优秀团员、优秀团干部、精神文明先进个人、自立自强先进个人、</w:t>
      </w:r>
      <w:r>
        <w:rPr>
          <w:rFonts w:hint="eastAsia" w:ascii="宋体" w:hAnsi="宋体" w:eastAsia="宋体" w:cs="宋体"/>
          <w:i w:val="0"/>
          <w:caps w:val="0"/>
          <w:color w:val="636363"/>
          <w:spacing w:val="0"/>
          <w:kern w:val="0"/>
          <w:sz w:val="28"/>
          <w:szCs w:val="28"/>
          <w:bdr w:val="none" w:color="auto" w:sz="0" w:space="0"/>
          <w:lang w:val="en-US" w:eastAsia="zh-CN" w:bidi="ar"/>
        </w:rPr>
        <w:t>青年志愿者活动先进个人、体育活动先进个人、文娱活动先进个人。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黑体" w:hAnsi="宋体" w:eastAsia="黑体" w:cs="黑体"/>
          <w:i w:val="0"/>
          <w:caps w:val="0"/>
          <w:color w:val="000000"/>
          <w:spacing w:val="0"/>
          <w:kern w:val="0"/>
          <w:sz w:val="28"/>
          <w:szCs w:val="28"/>
          <w:bdr w:val="none" w:color="auto" w:sz="0" w:space="0"/>
          <w:lang w:val="en-US" w:eastAsia="zh-CN" w:bidi="ar"/>
        </w:rPr>
        <w:t>第六条</w:t>
      </w:r>
      <w:r>
        <w:rPr>
          <w:rFonts w:hint="default" w:ascii="tamoha" w:hAnsi="tamoha" w:eastAsia="tamoha" w:cs="tamoha"/>
          <w:i w:val="0"/>
          <w:caps w:val="0"/>
          <w:color w:val="000000"/>
          <w:spacing w:val="0"/>
          <w:kern w:val="0"/>
          <w:sz w:val="28"/>
          <w:szCs w:val="28"/>
          <w:bdr w:val="none" w:color="auto" w:sz="0" w:space="0"/>
          <w:lang w:val="en-US" w:eastAsia="zh-CN" w:bidi="ar"/>
        </w:rPr>
        <w:t>  </w:t>
      </w:r>
      <w:r>
        <w:rPr>
          <w:rFonts w:hint="eastAsia" w:ascii="宋体" w:hAnsi="宋体" w:eastAsia="宋体" w:cs="宋体"/>
          <w:i w:val="0"/>
          <w:caps w:val="0"/>
          <w:color w:val="000000"/>
          <w:spacing w:val="0"/>
          <w:kern w:val="0"/>
          <w:sz w:val="28"/>
          <w:szCs w:val="28"/>
          <w:bdr w:val="none" w:color="auto" w:sz="0" w:space="0"/>
          <w:lang w:val="en-US" w:eastAsia="zh-CN" w:bidi="ar"/>
        </w:rPr>
        <w:t>学生团体荣誉称号有：先进班级、先进团支部、文明寝室。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default" w:ascii="tamoha" w:hAnsi="tamoha" w:eastAsia="tamoha" w:cs="tamoha"/>
          <w:i w:val="0"/>
          <w:caps w:val="0"/>
          <w:color w:val="636363"/>
          <w:spacing w:val="0"/>
          <w:sz w:val="28"/>
          <w:szCs w:val="28"/>
        </w:rPr>
      </w:pPr>
      <w:r>
        <w:rPr>
          <w:rFonts w:hint="default" w:ascii="方正小标宋简体" w:hAnsi="方正小标宋简体" w:eastAsia="方正小标宋简体" w:cs="方正小标宋简体"/>
          <w:i w:val="0"/>
          <w:caps w:val="0"/>
          <w:color w:val="000000"/>
          <w:spacing w:val="0"/>
          <w:kern w:val="0"/>
          <w:sz w:val="28"/>
          <w:szCs w:val="28"/>
          <w:bdr w:val="none" w:color="auto" w:sz="0" w:space="0"/>
          <w:lang w:val="en-US" w:eastAsia="zh-CN" w:bidi="ar"/>
        </w:rPr>
        <w:t>第三章</w:t>
      </w:r>
      <w:r>
        <w:rPr>
          <w:rFonts w:hint="default" w:ascii="tamoha" w:hAnsi="tamoha" w:eastAsia="tamoha" w:cs="tamoha"/>
          <w:i w:val="0"/>
          <w:caps w:val="0"/>
          <w:color w:val="000000"/>
          <w:spacing w:val="0"/>
          <w:kern w:val="0"/>
          <w:sz w:val="28"/>
          <w:szCs w:val="28"/>
          <w:bdr w:val="none" w:color="auto" w:sz="0" w:space="0"/>
          <w:lang w:val="en-US" w:eastAsia="zh-CN" w:bidi="ar"/>
        </w:rPr>
        <w:t>  </w:t>
      </w:r>
      <w:r>
        <w:rPr>
          <w:rFonts w:hint="default" w:ascii="方正小标宋简体" w:hAnsi="方正小标宋简体" w:eastAsia="方正小标宋简体" w:cs="方正小标宋简体"/>
          <w:i w:val="0"/>
          <w:caps w:val="0"/>
          <w:color w:val="000000"/>
          <w:spacing w:val="0"/>
          <w:kern w:val="0"/>
          <w:sz w:val="28"/>
          <w:szCs w:val="28"/>
          <w:bdr w:val="none" w:color="auto" w:sz="0" w:space="0"/>
          <w:lang w:val="en-US" w:eastAsia="zh-CN" w:bidi="ar"/>
        </w:rPr>
        <w:t>评选条件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黑体" w:hAnsi="宋体" w:eastAsia="黑体" w:cs="黑体"/>
          <w:i w:val="0"/>
          <w:caps w:val="0"/>
          <w:color w:val="000000"/>
          <w:spacing w:val="0"/>
          <w:kern w:val="0"/>
          <w:sz w:val="28"/>
          <w:szCs w:val="28"/>
          <w:bdr w:val="none" w:color="auto" w:sz="0" w:space="0"/>
          <w:lang w:val="en-US" w:eastAsia="zh-CN" w:bidi="ar"/>
        </w:rPr>
        <w:t>第七条</w:t>
      </w:r>
      <w:r>
        <w:rPr>
          <w:rFonts w:hint="default" w:ascii="tamoha" w:hAnsi="tamoha" w:eastAsia="tamoha" w:cs="tamoha"/>
          <w:b/>
          <w:i w:val="0"/>
          <w:caps w:val="0"/>
          <w:color w:val="000000"/>
          <w:spacing w:val="0"/>
          <w:kern w:val="0"/>
          <w:sz w:val="28"/>
          <w:szCs w:val="28"/>
          <w:bdr w:val="none" w:color="auto" w:sz="0" w:space="0"/>
          <w:lang w:val="en-US" w:eastAsia="zh-CN" w:bidi="ar"/>
        </w:rPr>
        <w:t>  </w:t>
      </w:r>
      <w:r>
        <w:rPr>
          <w:rFonts w:hint="eastAsia" w:ascii="宋体" w:hAnsi="宋体" w:eastAsia="宋体" w:cs="宋体"/>
          <w:i w:val="0"/>
          <w:caps w:val="0"/>
          <w:color w:val="000000"/>
          <w:spacing w:val="0"/>
          <w:kern w:val="0"/>
          <w:sz w:val="28"/>
          <w:szCs w:val="28"/>
          <w:bdr w:val="none" w:color="auto" w:sz="0" w:space="0"/>
          <w:lang w:val="en-US" w:eastAsia="zh-CN" w:bidi="ar"/>
        </w:rPr>
        <w:t>先进班级评比条件：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（一）全班同学自觉遵守国家法律、法规和学院的各项规章制度。在评比学年内全班受处分人数不得超过本班人数</w:t>
      </w:r>
      <w:r>
        <w:rPr>
          <w:rFonts w:hint="eastAsia" w:ascii="宋体" w:hAnsi="宋体" w:eastAsia="宋体" w:cs="宋体"/>
          <w:i w:val="0"/>
          <w:caps w:val="0"/>
          <w:color w:val="636363"/>
          <w:spacing w:val="0"/>
          <w:kern w:val="0"/>
          <w:sz w:val="28"/>
          <w:szCs w:val="28"/>
          <w:bdr w:val="none" w:color="auto" w:sz="0" w:space="0"/>
          <w:lang w:val="en-US" w:eastAsia="zh-CN" w:bidi="ar"/>
        </w:rPr>
        <w:t>的</w:t>
      </w:r>
      <w:r>
        <w:rPr>
          <w:rFonts w:hint="default" w:ascii="tamoha" w:hAnsi="tamoha" w:eastAsia="tamoha" w:cs="tamoha"/>
          <w:i w:val="0"/>
          <w:caps w:val="0"/>
          <w:color w:val="636363"/>
          <w:spacing w:val="0"/>
          <w:kern w:val="0"/>
          <w:sz w:val="28"/>
          <w:szCs w:val="28"/>
          <w:bdr w:val="none" w:color="auto" w:sz="0" w:space="0"/>
          <w:lang w:val="en-US" w:eastAsia="zh-CN" w:bidi="ar"/>
        </w:rPr>
        <w:t>5%</w:t>
      </w:r>
      <w:r>
        <w:rPr>
          <w:rFonts w:hint="eastAsia" w:ascii="宋体" w:hAnsi="宋体" w:eastAsia="宋体" w:cs="宋体"/>
          <w:i w:val="0"/>
          <w:caps w:val="0"/>
          <w:color w:val="636363"/>
          <w:spacing w:val="0"/>
          <w:kern w:val="0"/>
          <w:sz w:val="28"/>
          <w:szCs w:val="28"/>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（二）维护国家和集体利益、维护社会公德；同学之间团结友爱，互相帮助；班级同学积极要求上进，积极向党组织靠£；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（三）班、团制度健全，团组织生活和班会定期召开，内容充实、效果好；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（四）班级学习风气浓厚，全班同学学习成绩优良；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（五）积极参加实习实训，全班同学实习成绩良好；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（六）坚持德智体美劳全面发展，开展形式多样、健康有益的文体</w:t>
      </w:r>
      <w:r>
        <w:rPr>
          <w:rFonts w:hint="eastAsia" w:ascii="宋体" w:hAnsi="宋体" w:eastAsia="宋体" w:cs="宋体"/>
          <w:i w:val="0"/>
          <w:caps w:val="0"/>
          <w:color w:val="636363"/>
          <w:spacing w:val="0"/>
          <w:kern w:val="0"/>
          <w:sz w:val="28"/>
          <w:szCs w:val="28"/>
          <w:bdr w:val="none" w:color="auto" w:sz="0" w:space="0"/>
          <w:lang w:val="en-US" w:eastAsia="zh-CN" w:bidi="ar"/>
        </w:rPr>
        <w:t>活动，并积极参加学院组织的各项文体活动，取得一定名次；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636363"/>
          <w:spacing w:val="0"/>
          <w:kern w:val="0"/>
          <w:sz w:val="28"/>
          <w:szCs w:val="28"/>
          <w:bdr w:val="none" w:color="auto" w:sz="0" w:space="0"/>
          <w:lang w:val="en-US" w:eastAsia="zh-CN" w:bidi="ar"/>
        </w:rPr>
        <w:t>（七）积极组织发动本班同学参加社会实践，成效显著；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636363"/>
          <w:spacing w:val="0"/>
          <w:kern w:val="0"/>
          <w:sz w:val="28"/>
          <w:szCs w:val="28"/>
          <w:bdr w:val="none" w:color="auto" w:sz="0" w:space="0"/>
          <w:lang w:val="en-US" w:eastAsia="zh-CN" w:bidi="ar"/>
        </w:rPr>
        <w:t>（八）班级干部严于律己、团结协作，班委会、团支部工作有计划、有检查、有总结，基本上成为班级核心，班干部在同学中威信较高。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黑体" w:hAnsi="宋体" w:eastAsia="黑体" w:cs="黑体"/>
          <w:i w:val="0"/>
          <w:caps w:val="0"/>
          <w:color w:val="636363"/>
          <w:spacing w:val="0"/>
          <w:kern w:val="0"/>
          <w:sz w:val="28"/>
          <w:szCs w:val="28"/>
          <w:bdr w:val="none" w:color="auto" w:sz="0" w:space="0"/>
          <w:lang w:val="en-US" w:eastAsia="zh-CN" w:bidi="ar"/>
        </w:rPr>
        <w:t>第八条</w:t>
      </w:r>
      <w:r>
        <w:rPr>
          <w:rFonts w:hint="default" w:ascii="tamoha" w:hAnsi="tamoha" w:eastAsia="tamoha" w:cs="tamoha"/>
          <w:i w:val="0"/>
          <w:caps w:val="0"/>
          <w:color w:val="636363"/>
          <w:spacing w:val="0"/>
          <w:kern w:val="0"/>
          <w:sz w:val="28"/>
          <w:szCs w:val="28"/>
          <w:bdr w:val="none" w:color="auto" w:sz="0" w:space="0"/>
          <w:lang w:val="en-US" w:eastAsia="zh-CN" w:bidi="ar"/>
        </w:rPr>
        <w:t>  </w:t>
      </w:r>
      <w:r>
        <w:rPr>
          <w:rFonts w:hint="eastAsia" w:ascii="宋体" w:hAnsi="宋体" w:eastAsia="宋体" w:cs="宋体"/>
          <w:i w:val="0"/>
          <w:caps w:val="0"/>
          <w:color w:val="636363"/>
          <w:spacing w:val="0"/>
          <w:kern w:val="0"/>
          <w:sz w:val="28"/>
          <w:szCs w:val="28"/>
          <w:bdr w:val="none" w:color="auto" w:sz="0" w:space="0"/>
          <w:lang w:val="en-US" w:eastAsia="zh-CN" w:bidi="ar"/>
        </w:rPr>
        <w:t>先进团支部评比条件：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636363"/>
          <w:spacing w:val="0"/>
          <w:kern w:val="0"/>
          <w:sz w:val="28"/>
          <w:szCs w:val="28"/>
          <w:bdr w:val="none" w:color="auto" w:sz="0" w:space="0"/>
          <w:lang w:val="en-US" w:eastAsia="zh-CN" w:bidi="ar"/>
        </w:rPr>
        <w:t>（一）团支部重视政治理论学习，坚持马列主义、ë泽东思想、邓小平理论、“三个代表”重要思想的学习和科学发展观，积极探索</w:t>
      </w:r>
      <w:r>
        <w:rPr>
          <w:rFonts w:hint="eastAsia" w:ascii="宋体" w:hAnsi="宋体" w:eastAsia="宋体" w:cs="宋体"/>
          <w:i w:val="0"/>
          <w:caps w:val="0"/>
          <w:color w:val="000000"/>
          <w:spacing w:val="0"/>
          <w:kern w:val="0"/>
          <w:sz w:val="28"/>
          <w:szCs w:val="28"/>
          <w:bdr w:val="none" w:color="auto" w:sz="0" w:space="0"/>
          <w:lang w:val="en-US" w:eastAsia="zh-CN" w:bidi="ar"/>
        </w:rPr>
        <w:t>新的活动形式，注重学习实效。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（二）团支部组织健全，团支部委员会运作正常。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（三）团支部工作能做到有计划、有总结，并认真完成上级党团组织交给的各项任务。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（四）能够认真完成年度团员注册、团员民主评议、推优入党、团费收缴等日常组织工作。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（五）积极开展主题性较强的团日活动，通过多种形式加强团员意识教育。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（六）申报评优的材料能全面详实地反映本单λ工作，并侧重于富有特色的工作。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（七）在具备上述条件的同时，还须做到团工作有创新，能开展有特色的工作，并取得好的成效。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黑体" w:hAnsi="宋体" w:eastAsia="黑体" w:cs="黑体"/>
          <w:i w:val="0"/>
          <w:caps w:val="0"/>
          <w:color w:val="000000"/>
          <w:spacing w:val="0"/>
          <w:kern w:val="0"/>
          <w:sz w:val="28"/>
          <w:szCs w:val="28"/>
          <w:bdr w:val="none" w:color="auto" w:sz="0" w:space="0"/>
          <w:lang w:val="en-US" w:eastAsia="zh-CN" w:bidi="ar"/>
        </w:rPr>
        <w:t>第九条</w:t>
      </w:r>
      <w:r>
        <w:rPr>
          <w:rFonts w:hint="default" w:ascii="tamoha" w:hAnsi="tamoha" w:eastAsia="tamoha" w:cs="tamoha"/>
          <w:b/>
          <w:i w:val="0"/>
          <w:caps w:val="0"/>
          <w:color w:val="000000"/>
          <w:spacing w:val="0"/>
          <w:kern w:val="0"/>
          <w:sz w:val="28"/>
          <w:szCs w:val="28"/>
          <w:bdr w:val="none" w:color="auto" w:sz="0" w:space="0"/>
          <w:lang w:val="en-US" w:eastAsia="zh-CN" w:bidi="ar"/>
        </w:rPr>
        <w:t>  </w:t>
      </w:r>
      <w:r>
        <w:rPr>
          <w:rFonts w:hint="eastAsia" w:ascii="宋体" w:hAnsi="宋体" w:eastAsia="宋体" w:cs="宋体"/>
          <w:i w:val="0"/>
          <w:caps w:val="0"/>
          <w:color w:val="000000"/>
          <w:spacing w:val="0"/>
          <w:kern w:val="0"/>
          <w:sz w:val="28"/>
          <w:szCs w:val="28"/>
          <w:bdr w:val="none" w:color="auto" w:sz="0" w:space="0"/>
          <w:lang w:val="en-US" w:eastAsia="zh-CN" w:bidi="ar"/>
        </w:rPr>
        <w:t>文明寝室评比条件：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具体评比办法参照《重庆机电职业技术学院学生宿舍管理规定（试行）》。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黑体" w:hAnsi="宋体" w:eastAsia="黑体" w:cs="黑体"/>
          <w:i w:val="0"/>
          <w:caps w:val="0"/>
          <w:color w:val="000000"/>
          <w:spacing w:val="0"/>
          <w:kern w:val="0"/>
          <w:sz w:val="28"/>
          <w:szCs w:val="28"/>
          <w:bdr w:val="none" w:color="auto" w:sz="0" w:space="0"/>
          <w:lang w:val="en-US" w:eastAsia="zh-CN" w:bidi="ar"/>
        </w:rPr>
        <w:t>第十条</w:t>
      </w:r>
      <w:r>
        <w:rPr>
          <w:rFonts w:hint="default" w:ascii="tamoha" w:hAnsi="tamoha" w:eastAsia="tamoha" w:cs="tamoha"/>
          <w:i w:val="0"/>
          <w:caps w:val="0"/>
          <w:color w:val="000000"/>
          <w:spacing w:val="0"/>
          <w:kern w:val="0"/>
          <w:sz w:val="28"/>
          <w:szCs w:val="28"/>
          <w:bdr w:val="none" w:color="auto" w:sz="0" w:space="0"/>
          <w:lang w:val="en-US" w:eastAsia="zh-CN" w:bidi="ar"/>
        </w:rPr>
        <w:t> </w:t>
      </w:r>
      <w:r>
        <w:rPr>
          <w:rFonts w:hint="default" w:ascii="tamoha" w:hAnsi="tamoha" w:eastAsia="tamoha" w:cs="tamoha"/>
          <w:b/>
          <w:i w:val="0"/>
          <w:caps w:val="0"/>
          <w:color w:val="000000"/>
          <w:spacing w:val="0"/>
          <w:kern w:val="0"/>
          <w:sz w:val="28"/>
          <w:szCs w:val="28"/>
          <w:bdr w:val="none" w:color="auto" w:sz="0" w:space="0"/>
          <w:lang w:val="en-US" w:eastAsia="zh-CN" w:bidi="ar"/>
        </w:rPr>
        <w:t> </w:t>
      </w:r>
      <w:r>
        <w:rPr>
          <w:rFonts w:hint="eastAsia" w:ascii="宋体" w:hAnsi="宋体" w:eastAsia="宋体" w:cs="宋体"/>
          <w:i w:val="0"/>
          <w:caps w:val="0"/>
          <w:color w:val="000000"/>
          <w:spacing w:val="0"/>
          <w:kern w:val="0"/>
          <w:sz w:val="28"/>
          <w:szCs w:val="28"/>
          <w:bdr w:val="none" w:color="auto" w:sz="0" w:space="0"/>
          <w:lang w:val="en-US" w:eastAsia="zh-CN" w:bidi="ar"/>
        </w:rPr>
        <w:t>三好学生评比条件：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636363"/>
          <w:spacing w:val="0"/>
          <w:kern w:val="0"/>
          <w:sz w:val="28"/>
          <w:szCs w:val="28"/>
          <w:bdr w:val="none" w:color="auto" w:sz="0" w:space="0"/>
          <w:lang w:val="en-US" w:eastAsia="zh-CN" w:bidi="ar"/>
        </w:rPr>
        <w:t>（一）坚持四项基本原则，拥护党的·线、方针和政策，认真学习马列主义、ë泽东思想、邓小平理论、三个代表重要思想和科学发展观，积极参加社</w:t>
      </w:r>
      <w:r>
        <w:rPr>
          <w:rFonts w:hint="eastAsia" w:ascii="宋体" w:hAnsi="宋体" w:eastAsia="宋体" w:cs="宋体"/>
          <w:i w:val="0"/>
          <w:caps w:val="0"/>
          <w:color w:val="000000"/>
          <w:spacing w:val="0"/>
          <w:kern w:val="0"/>
          <w:sz w:val="28"/>
          <w:szCs w:val="28"/>
          <w:bdr w:val="none" w:color="auto" w:sz="0" w:space="0"/>
          <w:lang w:val="en-US" w:eastAsia="zh-CN" w:bidi="ar"/>
        </w:rPr>
        <w:t>会实践活动。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（二）思想品德好。敢于批评和自我批评，自觉遵守学院的各项规章制度，无Υ纪行为。尊敬师长，团结同学，关心集体，爱护公物，积极参加精神文明建设活动，思想品德鉴定优秀。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（三）勤奋学习。学习态度端正，学习目的明确，热爱所学专业，本学年无不及格科目，学年综合测评名列全班前五名内。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（四）积极参加科技学术创新等活动，有较强的运用知识分析解决实际问题的能力和开拓创新精神。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636363"/>
          <w:spacing w:val="0"/>
          <w:kern w:val="0"/>
          <w:sz w:val="28"/>
          <w:szCs w:val="28"/>
          <w:bdr w:val="none" w:color="auto" w:sz="0" w:space="0"/>
          <w:lang w:val="en-US" w:eastAsia="zh-CN" w:bidi="ar"/>
        </w:rPr>
        <w:t>（五）积极参加院、系、班组织的文体活动，为院、系、班争得荣誉者优先考虑。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黑体" w:hAnsi="宋体" w:eastAsia="黑体" w:cs="黑体"/>
          <w:i w:val="0"/>
          <w:caps w:val="0"/>
          <w:color w:val="000000"/>
          <w:spacing w:val="0"/>
          <w:kern w:val="0"/>
          <w:sz w:val="28"/>
          <w:szCs w:val="28"/>
          <w:bdr w:val="none" w:color="auto" w:sz="0" w:space="0"/>
          <w:lang w:val="en-US" w:eastAsia="zh-CN" w:bidi="ar"/>
        </w:rPr>
        <w:t>第十一条</w:t>
      </w:r>
      <w:r>
        <w:rPr>
          <w:rFonts w:hint="default" w:ascii="tamoha" w:hAnsi="tamoha" w:eastAsia="tamoha" w:cs="tamoha"/>
          <w:b/>
          <w:i w:val="0"/>
          <w:caps w:val="0"/>
          <w:color w:val="000000"/>
          <w:spacing w:val="0"/>
          <w:kern w:val="0"/>
          <w:sz w:val="28"/>
          <w:szCs w:val="28"/>
          <w:bdr w:val="none" w:color="auto" w:sz="0" w:space="0"/>
          <w:lang w:val="en-US" w:eastAsia="zh-CN" w:bidi="ar"/>
        </w:rPr>
        <w:t>  </w:t>
      </w:r>
      <w:r>
        <w:rPr>
          <w:rFonts w:hint="eastAsia" w:ascii="宋体" w:hAnsi="宋体" w:eastAsia="宋体" w:cs="宋体"/>
          <w:i w:val="0"/>
          <w:caps w:val="0"/>
          <w:color w:val="000000"/>
          <w:spacing w:val="0"/>
          <w:kern w:val="0"/>
          <w:sz w:val="28"/>
          <w:szCs w:val="28"/>
          <w:bdr w:val="none" w:color="auto" w:sz="0" w:space="0"/>
          <w:lang w:val="en-US" w:eastAsia="zh-CN" w:bidi="ar"/>
        </w:rPr>
        <w:t>优秀学生干部评比条件：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（一）坚持四项基本原则，拥护党的·线、方针和政策，认真学习马列主义、ë泽东思想、邓小平理论、三个代表重要思想和科学发展观，积极参加社会实践活动。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000000"/>
          <w:spacing w:val="0"/>
          <w:kern w:val="0"/>
          <w:sz w:val="28"/>
          <w:szCs w:val="28"/>
          <w:bdr w:val="none" w:color="auto" w:sz="0" w:space="0"/>
          <w:lang w:val="en-US" w:eastAsia="zh-CN" w:bidi="ar"/>
        </w:rPr>
        <w:t>    </w:t>
      </w:r>
      <w:r>
        <w:rPr>
          <w:rFonts w:hint="eastAsia" w:ascii="宋体" w:hAnsi="宋体" w:eastAsia="宋体" w:cs="宋体"/>
          <w:i w:val="0"/>
          <w:caps w:val="0"/>
          <w:color w:val="000000"/>
          <w:spacing w:val="0"/>
          <w:kern w:val="0"/>
          <w:sz w:val="28"/>
          <w:szCs w:val="28"/>
          <w:bdr w:val="none" w:color="auto" w:sz="0" w:space="0"/>
          <w:lang w:val="en-US" w:eastAsia="zh-CN" w:bidi="ar"/>
        </w:rPr>
        <w:t>（二）职业素养高，遵纪守法，诚实守信，严谨踏实，勤奋节俭，团结协作，仁爱宽怀；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（三）优秀学生干部原则上必须在班、团支部以上学生干部中产生；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636363"/>
          <w:spacing w:val="0"/>
          <w:kern w:val="0"/>
          <w:sz w:val="28"/>
          <w:szCs w:val="28"/>
          <w:bdr w:val="none" w:color="auto" w:sz="0" w:space="0"/>
          <w:lang w:val="en-US" w:eastAsia="zh-CN" w:bidi="ar"/>
        </w:rPr>
        <w:t>（四）学年综合测评排名列同专业（班级）学生数的前</w:t>
      </w:r>
      <w:r>
        <w:rPr>
          <w:rFonts w:hint="default" w:ascii="tamoha" w:hAnsi="tamoha" w:eastAsia="tamoha" w:cs="tamoha"/>
          <w:i w:val="0"/>
          <w:caps w:val="0"/>
          <w:color w:val="636363"/>
          <w:spacing w:val="0"/>
          <w:kern w:val="0"/>
          <w:sz w:val="28"/>
          <w:szCs w:val="28"/>
          <w:bdr w:val="none" w:color="auto" w:sz="0" w:space="0"/>
          <w:lang w:val="en-US" w:eastAsia="zh-CN" w:bidi="ar"/>
        </w:rPr>
        <w:t>40</w:t>
      </w:r>
      <w:r>
        <w:rPr>
          <w:rFonts w:hint="eastAsia" w:ascii="宋体" w:hAnsi="宋体" w:eastAsia="宋体" w:cs="宋体"/>
          <w:i w:val="0"/>
          <w:caps w:val="0"/>
          <w:color w:val="636363"/>
          <w:spacing w:val="0"/>
          <w:kern w:val="0"/>
          <w:sz w:val="28"/>
          <w:szCs w:val="28"/>
          <w:bdr w:val="none" w:color="auto" w:sz="0" w:space="0"/>
          <w:lang w:val="en-US" w:eastAsia="zh-CN" w:bidi="ar"/>
        </w:rPr>
        <w:t>％，本学年不能有不及格科目；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（五）符合上述基本条件并符合以下条件之一者，可评为“优秀学生干部”。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①密切联系群众，积极主动带领全班、全组和有关同学完成院、系、班所交给的各项任务，并获得老师、同学好评者。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20" w:right="0" w:firstLine="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②积极组织同学在全院、全系、全班范Χ内发起有益的倡议或活动，并取得良好成效者。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420" w:right="0" w:firstLine="0"/>
        <w:jc w:val="left"/>
        <w:rPr>
          <w:rFonts w:hint="default" w:ascii="tamoha" w:hAnsi="tamoha" w:eastAsia="tamoha" w:cs="tamoha"/>
          <w:i w:val="0"/>
          <w:caps w:val="0"/>
          <w:color w:val="636363"/>
          <w:spacing w:val="0"/>
          <w:sz w:val="28"/>
          <w:szCs w:val="28"/>
        </w:rPr>
      </w:pPr>
      <w:r>
        <w:rPr>
          <w:rFonts w:hint="eastAsia" w:ascii="黑体" w:hAnsi="宋体" w:eastAsia="黑体" w:cs="黑体"/>
          <w:i w:val="0"/>
          <w:caps w:val="0"/>
          <w:color w:val="000000"/>
          <w:spacing w:val="0"/>
          <w:kern w:val="0"/>
          <w:sz w:val="28"/>
          <w:szCs w:val="28"/>
          <w:bdr w:val="none" w:color="auto" w:sz="0" w:space="0"/>
          <w:lang w:val="en-US" w:eastAsia="zh-CN" w:bidi="ar"/>
        </w:rPr>
        <w:t>第十二条</w:t>
      </w:r>
      <w:r>
        <w:rPr>
          <w:rFonts w:hint="default" w:ascii="tamoha" w:hAnsi="tamoha" w:eastAsia="tamoha" w:cs="tamoha"/>
          <w:b/>
          <w:i w:val="0"/>
          <w:caps w:val="0"/>
          <w:color w:val="000000"/>
          <w:spacing w:val="0"/>
          <w:kern w:val="0"/>
          <w:sz w:val="28"/>
          <w:szCs w:val="28"/>
          <w:bdr w:val="none" w:color="auto" w:sz="0" w:space="0"/>
          <w:lang w:val="en-US" w:eastAsia="zh-CN" w:bidi="ar"/>
        </w:rPr>
        <w:t>  </w:t>
      </w:r>
      <w:r>
        <w:rPr>
          <w:rFonts w:hint="eastAsia" w:ascii="宋体" w:hAnsi="宋体" w:eastAsia="宋体" w:cs="宋体"/>
          <w:i w:val="0"/>
          <w:caps w:val="0"/>
          <w:color w:val="000000"/>
          <w:spacing w:val="0"/>
          <w:kern w:val="0"/>
          <w:sz w:val="28"/>
          <w:szCs w:val="28"/>
          <w:bdr w:val="none" w:color="auto" w:sz="0" w:space="0"/>
          <w:lang w:val="en-US" w:eastAsia="zh-CN" w:bidi="ar"/>
        </w:rPr>
        <w:t>优秀毕业生评比条件：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（一）坚持四项基本原则，能模范地遵守《高等学院学生行为准则》。遵纪守法，有良好的品德修养，在校期间δ受过任何行政处分。</w:t>
      </w:r>
      <w:r>
        <w:rPr>
          <w:rFonts w:hint="eastAsia" w:ascii="宋体" w:hAnsi="宋体" w:eastAsia="宋体" w:cs="宋体"/>
          <w:i w:val="0"/>
          <w:caps w:val="0"/>
          <w:color w:val="636363"/>
          <w:spacing w:val="0"/>
          <w:kern w:val="0"/>
          <w:sz w:val="28"/>
          <w:szCs w:val="28"/>
          <w:bdr w:val="none" w:color="auto" w:sz="0" w:space="0"/>
          <w:lang w:val="en-US" w:eastAsia="zh-CN" w:bidi="ar"/>
        </w:rPr>
        <w:t>综合测评排名列同专业（班级）学生数的前</w:t>
      </w:r>
      <w:r>
        <w:rPr>
          <w:rFonts w:hint="default" w:ascii="tamoha" w:hAnsi="tamoha" w:eastAsia="tamoha" w:cs="tamoha"/>
          <w:i w:val="0"/>
          <w:caps w:val="0"/>
          <w:color w:val="636363"/>
          <w:spacing w:val="0"/>
          <w:kern w:val="0"/>
          <w:sz w:val="28"/>
          <w:szCs w:val="28"/>
          <w:bdr w:val="none" w:color="auto" w:sz="0" w:space="0"/>
          <w:lang w:val="en-US" w:eastAsia="zh-CN" w:bidi="ar"/>
        </w:rPr>
        <w:t>40</w:t>
      </w:r>
      <w:r>
        <w:rPr>
          <w:rFonts w:hint="eastAsia" w:ascii="宋体" w:hAnsi="宋体" w:eastAsia="宋体" w:cs="宋体"/>
          <w:i w:val="0"/>
          <w:caps w:val="0"/>
          <w:color w:val="636363"/>
          <w:spacing w:val="0"/>
          <w:kern w:val="0"/>
          <w:sz w:val="28"/>
          <w:szCs w:val="28"/>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636363"/>
          <w:spacing w:val="0"/>
          <w:kern w:val="0"/>
          <w:sz w:val="28"/>
          <w:szCs w:val="28"/>
          <w:bdr w:val="none" w:color="auto" w:sz="0" w:space="0"/>
          <w:lang w:val="en-US" w:eastAsia="zh-CN" w:bidi="ar"/>
        </w:rPr>
        <w:t>（二）在校期间累计两次荣获院级荣誉称号。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636363"/>
          <w:spacing w:val="0"/>
          <w:kern w:val="0"/>
          <w:sz w:val="28"/>
          <w:szCs w:val="28"/>
          <w:bdr w:val="none" w:color="auto" w:sz="0" w:space="0"/>
          <w:lang w:val="en-US" w:eastAsia="zh-CN" w:bidi="ar"/>
        </w:rPr>
        <w:t>（三）在校期间考试课程无补考记¼。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黑体" w:hAnsi="宋体" w:eastAsia="黑体" w:cs="黑体"/>
          <w:i w:val="0"/>
          <w:caps w:val="0"/>
          <w:color w:val="636363"/>
          <w:spacing w:val="0"/>
          <w:kern w:val="0"/>
          <w:sz w:val="28"/>
          <w:szCs w:val="28"/>
          <w:bdr w:val="none" w:color="auto" w:sz="0" w:space="0"/>
          <w:lang w:val="en-US" w:eastAsia="zh-CN" w:bidi="ar"/>
        </w:rPr>
        <w:t>第十三条</w:t>
      </w:r>
      <w:r>
        <w:rPr>
          <w:rFonts w:hint="default" w:ascii="tamoha" w:hAnsi="tamoha" w:eastAsia="tamoha" w:cs="tamoha"/>
          <w:b/>
          <w:i w:val="0"/>
          <w:caps w:val="0"/>
          <w:color w:val="636363"/>
          <w:spacing w:val="0"/>
          <w:kern w:val="0"/>
          <w:sz w:val="28"/>
          <w:szCs w:val="28"/>
          <w:bdr w:val="none" w:color="auto" w:sz="0" w:space="0"/>
          <w:lang w:val="en-US" w:eastAsia="zh-CN" w:bidi="ar"/>
        </w:rPr>
        <w:t>  </w:t>
      </w:r>
      <w:r>
        <w:rPr>
          <w:rFonts w:hint="eastAsia" w:ascii="宋体" w:hAnsi="宋体" w:eastAsia="宋体" w:cs="宋体"/>
          <w:i w:val="0"/>
          <w:caps w:val="0"/>
          <w:color w:val="636363"/>
          <w:spacing w:val="0"/>
          <w:kern w:val="0"/>
          <w:sz w:val="28"/>
          <w:szCs w:val="28"/>
          <w:bdr w:val="none" w:color="auto" w:sz="0" w:space="0"/>
          <w:lang w:val="en-US" w:eastAsia="zh-CN" w:bidi="ar"/>
        </w:rPr>
        <w:t>院级优秀毕业生具备以下条件之一者，可推荐为省市级优秀毕业生：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636363"/>
          <w:spacing w:val="0"/>
          <w:kern w:val="0"/>
          <w:sz w:val="28"/>
          <w:szCs w:val="28"/>
          <w:bdr w:val="none" w:color="auto" w:sz="0" w:space="0"/>
          <w:lang w:val="en-US" w:eastAsia="zh-CN" w:bidi="ar"/>
        </w:rPr>
        <w:t>（一）学生在校期间连续两次获得院级“三好学生”、“优秀学生干部”、“优秀共青团干部”称号或一次市级荣誉称号。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636363"/>
          <w:spacing w:val="0"/>
          <w:kern w:val="0"/>
          <w:sz w:val="28"/>
          <w:szCs w:val="28"/>
          <w:bdr w:val="none" w:color="auto" w:sz="0" w:space="0"/>
          <w:lang w:val="en-US" w:eastAsia="zh-CN" w:bidi="ar"/>
        </w:rPr>
        <w:t>（二）学生在校期间连续三次获得奖学金。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黑体" w:hAnsi="宋体" w:eastAsia="黑体" w:cs="黑体"/>
          <w:i w:val="0"/>
          <w:caps w:val="0"/>
          <w:color w:val="636363"/>
          <w:spacing w:val="0"/>
          <w:kern w:val="0"/>
          <w:sz w:val="28"/>
          <w:szCs w:val="28"/>
          <w:bdr w:val="none" w:color="auto" w:sz="0" w:space="0"/>
          <w:lang w:val="en-US" w:eastAsia="zh-CN" w:bidi="ar"/>
        </w:rPr>
        <w:t>第十四条</w:t>
      </w:r>
      <w:r>
        <w:rPr>
          <w:rFonts w:hint="default" w:ascii="tamoha" w:hAnsi="tamoha" w:eastAsia="tamoha" w:cs="tamoha"/>
          <w:b/>
          <w:i w:val="0"/>
          <w:caps w:val="0"/>
          <w:color w:val="636363"/>
          <w:spacing w:val="0"/>
          <w:kern w:val="0"/>
          <w:sz w:val="28"/>
          <w:szCs w:val="28"/>
          <w:bdr w:val="none" w:color="auto" w:sz="0" w:space="0"/>
          <w:lang w:val="en-US" w:eastAsia="zh-CN" w:bidi="ar"/>
        </w:rPr>
        <w:t>  </w:t>
      </w:r>
      <w:r>
        <w:rPr>
          <w:rFonts w:hint="eastAsia" w:ascii="宋体" w:hAnsi="宋体" w:eastAsia="宋体" w:cs="宋体"/>
          <w:i w:val="0"/>
          <w:caps w:val="0"/>
          <w:color w:val="636363"/>
          <w:spacing w:val="0"/>
          <w:kern w:val="0"/>
          <w:sz w:val="28"/>
          <w:szCs w:val="28"/>
          <w:bdr w:val="none" w:color="auto" w:sz="0" w:space="0"/>
          <w:lang w:val="en-US" w:eastAsia="zh-CN" w:bidi="ar"/>
        </w:rPr>
        <w:t>优秀共青团干部评比条件：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636363"/>
          <w:spacing w:val="0"/>
          <w:kern w:val="0"/>
          <w:sz w:val="28"/>
          <w:szCs w:val="28"/>
          <w:bdr w:val="none" w:color="auto" w:sz="0" w:space="0"/>
          <w:lang w:val="en-US" w:eastAsia="zh-CN" w:bidi="ar"/>
        </w:rPr>
        <w:t>院级优秀共青团干部从各级团组织中担任团支部委员以上的团干部中产生</w:t>
      </w:r>
      <w:r>
        <w:rPr>
          <w:rFonts w:hint="default" w:ascii="tamoha" w:hAnsi="tamoha" w:eastAsia="tamoha" w:cs="tamoha"/>
          <w:i w:val="0"/>
          <w:caps w:val="0"/>
          <w:color w:val="636363"/>
          <w:spacing w:val="0"/>
          <w:kern w:val="0"/>
          <w:sz w:val="28"/>
          <w:szCs w:val="28"/>
          <w:bdr w:val="none" w:color="auto" w:sz="0" w:space="0"/>
          <w:lang w:val="en-US" w:eastAsia="zh-CN" w:bidi="ar"/>
        </w:rPr>
        <w:t>(</w:t>
      </w:r>
      <w:r>
        <w:rPr>
          <w:rFonts w:hint="eastAsia" w:ascii="宋体" w:hAnsi="宋体" w:eastAsia="宋体" w:cs="宋体"/>
          <w:i w:val="0"/>
          <w:caps w:val="0"/>
          <w:color w:val="636363"/>
          <w:spacing w:val="0"/>
          <w:kern w:val="0"/>
          <w:sz w:val="28"/>
          <w:szCs w:val="28"/>
          <w:bdr w:val="none" w:color="auto" w:sz="0" w:space="0"/>
          <w:lang w:val="en-US" w:eastAsia="zh-CN" w:bidi="ar"/>
        </w:rPr>
        <w:t>须连续从事团工作</w:t>
      </w:r>
      <w:r>
        <w:rPr>
          <w:rFonts w:hint="default" w:ascii="tamoha" w:hAnsi="tamoha" w:eastAsia="tamoha" w:cs="tamoha"/>
          <w:i w:val="0"/>
          <w:caps w:val="0"/>
          <w:color w:val="636363"/>
          <w:spacing w:val="0"/>
          <w:kern w:val="0"/>
          <w:sz w:val="28"/>
          <w:szCs w:val="28"/>
          <w:bdr w:val="none" w:color="auto" w:sz="0" w:space="0"/>
          <w:lang w:val="en-US" w:eastAsia="zh-CN" w:bidi="ar"/>
        </w:rPr>
        <w:t>6</w:t>
      </w:r>
      <w:r>
        <w:rPr>
          <w:rFonts w:hint="eastAsia" w:ascii="宋体" w:hAnsi="宋体" w:eastAsia="宋体" w:cs="宋体"/>
          <w:i w:val="0"/>
          <w:caps w:val="0"/>
          <w:color w:val="636363"/>
          <w:spacing w:val="0"/>
          <w:kern w:val="0"/>
          <w:sz w:val="28"/>
          <w:szCs w:val="28"/>
          <w:bdr w:val="none" w:color="auto" w:sz="0" w:space="0"/>
          <w:lang w:val="en-US" w:eastAsia="zh-CN" w:bidi="ar"/>
        </w:rPr>
        <w:t>个月以上</w:t>
      </w:r>
      <w:r>
        <w:rPr>
          <w:rFonts w:hint="default" w:ascii="tamoha" w:hAnsi="tamoha" w:eastAsia="tamoha" w:cs="tamoha"/>
          <w:i w:val="0"/>
          <w:caps w:val="0"/>
          <w:color w:val="636363"/>
          <w:spacing w:val="0"/>
          <w:kern w:val="0"/>
          <w:sz w:val="28"/>
          <w:szCs w:val="28"/>
          <w:bdr w:val="none" w:color="auto" w:sz="0" w:space="0"/>
          <w:lang w:val="en-US" w:eastAsia="zh-CN" w:bidi="ar"/>
        </w:rPr>
        <w:t>)</w:t>
      </w:r>
      <w:r>
        <w:rPr>
          <w:rFonts w:hint="eastAsia" w:ascii="宋体" w:hAnsi="宋体" w:eastAsia="宋体" w:cs="宋体"/>
          <w:i w:val="0"/>
          <w:caps w:val="0"/>
          <w:color w:val="636363"/>
          <w:spacing w:val="0"/>
          <w:kern w:val="0"/>
          <w:sz w:val="28"/>
          <w:szCs w:val="28"/>
          <w:bdr w:val="none" w:color="auto" w:sz="0" w:space="0"/>
          <w:lang w:val="en-US" w:eastAsia="zh-CN" w:bidi="ar"/>
        </w:rPr>
        <w:t>，同时须具备以下条件：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636363"/>
          <w:spacing w:val="0"/>
          <w:kern w:val="0"/>
          <w:sz w:val="28"/>
          <w:szCs w:val="28"/>
          <w:bdr w:val="none" w:color="auto" w:sz="0" w:space="0"/>
          <w:lang w:val="en-US" w:eastAsia="zh-CN" w:bidi="ar"/>
        </w:rPr>
        <w:t>（一）具有坚定的政治立场，思想积极进步，努力学习马列主义、ë泽东思想、邓小平理论、“三个代表”重要思想和科学发展观，有较高的思想觉悟。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（二）品德高尚，遵纪守法，具有良好的道德修养，尊敬师长、团结同学，积极参与志愿者服务及社会实践活动，并起到骨干带头作用。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三）热爱团的工作，执行团的决议，积极完成团组织交给的各项任务，熟悉团的业务，有独挡一面的工作能力和务实创新的工作作风，在自己的工作岗λ上勤恳有效地开展工作，û有重大的工作失误，并取得较为突出的成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（四）学习勤奋，学习态度端正，学习成绩在所在团支部中处中等以上水平，</w:t>
      </w:r>
      <w:r>
        <w:rPr>
          <w:rFonts w:hint="eastAsia" w:ascii="宋体" w:hAnsi="宋体" w:eastAsia="宋体" w:cs="宋体"/>
          <w:i w:val="0"/>
          <w:caps w:val="0"/>
          <w:color w:val="636363"/>
          <w:spacing w:val="0"/>
          <w:kern w:val="0"/>
          <w:sz w:val="28"/>
          <w:szCs w:val="28"/>
          <w:bdr w:val="none" w:color="auto" w:sz="0" w:space="0"/>
          <w:lang w:val="en-US" w:eastAsia="zh-CN" w:bidi="ar"/>
        </w:rPr>
        <w:t>无补考课程。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636363"/>
          <w:spacing w:val="0"/>
          <w:kern w:val="0"/>
          <w:sz w:val="28"/>
          <w:szCs w:val="28"/>
          <w:bdr w:val="none" w:color="auto" w:sz="0" w:space="0"/>
          <w:lang w:val="en-US" w:eastAsia="zh-CN" w:bidi="ar"/>
        </w:rPr>
        <w:t>（五）密切联系群众，虚心向群众学习，不沾染官僚习气，敢于自我批评，自觉接受群众的批评与监督，在群众中起到表率作用。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636363"/>
          <w:spacing w:val="0"/>
          <w:kern w:val="0"/>
          <w:sz w:val="28"/>
          <w:szCs w:val="28"/>
          <w:bdr w:val="none" w:color="auto" w:sz="0" w:space="0"/>
          <w:lang w:val="en-US" w:eastAsia="zh-CN" w:bidi="ar"/>
        </w:rPr>
        <w:t>（六）工作中能够顾全大局，公道正派，光明磊落，不弄虚作假，在群众中享有较高的声誉和威望。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黑体" w:hAnsi="宋体" w:eastAsia="黑体" w:cs="黑体"/>
          <w:i w:val="0"/>
          <w:caps w:val="0"/>
          <w:color w:val="636363"/>
          <w:spacing w:val="0"/>
          <w:kern w:val="0"/>
          <w:sz w:val="28"/>
          <w:szCs w:val="28"/>
          <w:bdr w:val="none" w:color="auto" w:sz="0" w:space="0"/>
          <w:lang w:val="en-US" w:eastAsia="zh-CN" w:bidi="ar"/>
        </w:rPr>
        <w:t>第十五条</w:t>
      </w:r>
      <w:r>
        <w:rPr>
          <w:rFonts w:hint="default" w:ascii="tamoha" w:hAnsi="tamoha" w:eastAsia="tamoha" w:cs="tamoha"/>
          <w:b/>
          <w:i w:val="0"/>
          <w:caps w:val="0"/>
          <w:color w:val="636363"/>
          <w:spacing w:val="0"/>
          <w:kern w:val="0"/>
          <w:sz w:val="28"/>
          <w:szCs w:val="28"/>
          <w:bdr w:val="none" w:color="auto" w:sz="0" w:space="0"/>
          <w:lang w:val="en-US" w:eastAsia="zh-CN" w:bidi="ar"/>
        </w:rPr>
        <w:t> </w:t>
      </w:r>
      <w:r>
        <w:rPr>
          <w:rFonts w:hint="default" w:ascii="tamoha" w:hAnsi="tamoha" w:eastAsia="tamoha" w:cs="tamoha"/>
          <w:i w:val="0"/>
          <w:caps w:val="0"/>
          <w:color w:val="636363"/>
          <w:spacing w:val="0"/>
          <w:kern w:val="0"/>
          <w:sz w:val="28"/>
          <w:szCs w:val="28"/>
          <w:bdr w:val="none" w:color="auto" w:sz="0" w:space="0"/>
          <w:lang w:val="en-US" w:eastAsia="zh-CN" w:bidi="ar"/>
        </w:rPr>
        <w:t> </w:t>
      </w:r>
      <w:r>
        <w:rPr>
          <w:rFonts w:hint="eastAsia" w:ascii="宋体" w:hAnsi="宋体" w:eastAsia="宋体" w:cs="宋体"/>
          <w:i w:val="0"/>
          <w:caps w:val="0"/>
          <w:color w:val="636363"/>
          <w:spacing w:val="0"/>
          <w:kern w:val="0"/>
          <w:sz w:val="28"/>
          <w:szCs w:val="28"/>
          <w:bdr w:val="none" w:color="auto" w:sz="0" w:space="0"/>
          <w:lang w:val="en-US" w:eastAsia="zh-CN" w:bidi="ar"/>
        </w:rPr>
        <w:t>优秀共青团员评比条件：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08"/>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636363"/>
          <w:spacing w:val="-3"/>
          <w:kern w:val="0"/>
          <w:sz w:val="28"/>
          <w:szCs w:val="28"/>
          <w:bdr w:val="none" w:color="auto" w:sz="0" w:space="0"/>
          <w:lang w:val="en-US" w:eastAsia="zh-CN" w:bidi="ar"/>
        </w:rPr>
        <w:t>院级优秀共青团员从全院团员学生中产生，同时</w:t>
      </w:r>
      <w:r>
        <w:rPr>
          <w:rFonts w:hint="eastAsia" w:ascii="宋体" w:hAnsi="宋体" w:eastAsia="宋体" w:cs="宋体"/>
          <w:i w:val="0"/>
          <w:caps w:val="0"/>
          <w:color w:val="000000"/>
          <w:spacing w:val="-3"/>
          <w:kern w:val="0"/>
          <w:sz w:val="28"/>
          <w:szCs w:val="28"/>
          <w:bdr w:val="none" w:color="auto" w:sz="0" w:space="0"/>
          <w:lang w:val="en-US" w:eastAsia="zh-CN" w:bidi="ar"/>
        </w:rPr>
        <w:t>须具备以下条件：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（一）坚定正确的政治方向，思想进步，具有一定的理论水平和政治素质。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（二）品德优良，举止文明，尊敬师长，团结助人。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（三）学习勤奋，学习态度端正，学习成绩在所在团支部处中等以上水平，无补考、重修课程。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（四）有明确的团员权利与义务观，按时缴纳团费，并自觉执行团的各项决议，关心团的事业，主动为团的工作献计献策，积极参加团的组织生活，并能起到先锋模范作用。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（五）符合下列两个条件的同学可作为优先考虑对象：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1.热心参与各种团的工作(团日活动、青年志愿者服务等)，并发挥积极作用；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2.发挥个人特长，在宣传、文艺、体育等方面表现突出，作出了积极贡献。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黑体" w:hAnsi="宋体" w:eastAsia="黑体" w:cs="黑体"/>
          <w:i w:val="0"/>
          <w:caps w:val="0"/>
          <w:color w:val="000000"/>
          <w:spacing w:val="0"/>
          <w:kern w:val="0"/>
          <w:sz w:val="28"/>
          <w:szCs w:val="28"/>
          <w:bdr w:val="none" w:color="auto" w:sz="0" w:space="0"/>
          <w:lang w:val="en-US" w:eastAsia="zh-CN" w:bidi="ar"/>
        </w:rPr>
        <w:t>第十六条</w:t>
      </w:r>
      <w:r>
        <w:rPr>
          <w:rFonts w:hint="default" w:ascii="tamoha" w:hAnsi="tamoha" w:eastAsia="tamoha" w:cs="tamoha"/>
          <w:b/>
          <w:i w:val="0"/>
          <w:caps w:val="0"/>
          <w:color w:val="000000"/>
          <w:spacing w:val="0"/>
          <w:kern w:val="0"/>
          <w:sz w:val="28"/>
          <w:szCs w:val="28"/>
          <w:bdr w:val="none" w:color="auto" w:sz="0" w:space="0"/>
          <w:lang w:val="en-US" w:eastAsia="zh-CN" w:bidi="ar"/>
        </w:rPr>
        <w:t> </w:t>
      </w:r>
      <w:r>
        <w:rPr>
          <w:rFonts w:hint="default" w:ascii="tamoha" w:hAnsi="tamoha" w:eastAsia="tamoha" w:cs="tamoha"/>
          <w:i w:val="0"/>
          <w:caps w:val="0"/>
          <w:color w:val="000000"/>
          <w:spacing w:val="0"/>
          <w:kern w:val="0"/>
          <w:sz w:val="28"/>
          <w:szCs w:val="28"/>
          <w:bdr w:val="none" w:color="auto" w:sz="0" w:space="0"/>
          <w:lang w:val="en-US" w:eastAsia="zh-CN" w:bidi="ar"/>
        </w:rPr>
        <w:t> </w:t>
      </w:r>
      <w:r>
        <w:rPr>
          <w:rFonts w:hint="eastAsia" w:ascii="宋体" w:hAnsi="宋体" w:eastAsia="宋体" w:cs="宋体"/>
          <w:i w:val="0"/>
          <w:caps w:val="0"/>
          <w:color w:val="000000"/>
          <w:spacing w:val="0"/>
          <w:kern w:val="0"/>
          <w:sz w:val="28"/>
          <w:szCs w:val="28"/>
          <w:bdr w:val="none" w:color="auto" w:sz="0" w:space="0"/>
          <w:lang w:val="en-US" w:eastAsia="zh-CN" w:bidi="ar"/>
        </w:rPr>
        <w:t>精神文明先进个人评比条件：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15"/>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（一）政治思想素质高，热爱社国。拥护中国共产党的领导，拥护社会主义制度和改革开放政策，热爱学院，热爱班级体；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15"/>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（二）职业素养高，遵纪守法，诚实守信，严谨踏实，勤奋节俭，团结协作，仁爱宽怀；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15"/>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（三）在校园文明建设、班风学风建设、道德诚信建设、助学助残、社会实践中，在预防和抗击疫情、抗洪抢险、地震和其他救援抢险等非常时期，在维护社会秩序、见义勇为和构建和谐社会等方面表现突出；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15"/>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（四）热爱所学专业，学习刻苦，成绩优良；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15"/>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（五）积极参加体育锻炼和健康向上的文化活动，身体健康。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黑体" w:hAnsi="宋体" w:eastAsia="黑体" w:cs="黑体"/>
          <w:i w:val="0"/>
          <w:caps w:val="0"/>
          <w:color w:val="000000"/>
          <w:spacing w:val="0"/>
          <w:kern w:val="0"/>
          <w:sz w:val="28"/>
          <w:szCs w:val="28"/>
          <w:bdr w:val="none" w:color="auto" w:sz="0" w:space="0"/>
          <w:lang w:val="en-US" w:eastAsia="zh-CN" w:bidi="ar"/>
        </w:rPr>
        <w:t>第十七条</w:t>
      </w:r>
      <w:r>
        <w:rPr>
          <w:rFonts w:hint="default" w:ascii="tamoha" w:hAnsi="tamoha" w:eastAsia="tamoha" w:cs="tamoha"/>
          <w:b/>
          <w:i w:val="0"/>
          <w:caps w:val="0"/>
          <w:color w:val="000000"/>
          <w:spacing w:val="0"/>
          <w:kern w:val="0"/>
          <w:sz w:val="28"/>
          <w:szCs w:val="28"/>
          <w:bdr w:val="none" w:color="auto" w:sz="0" w:space="0"/>
          <w:lang w:val="en-US" w:eastAsia="zh-CN" w:bidi="ar"/>
        </w:rPr>
        <w:t>  </w:t>
      </w:r>
      <w:r>
        <w:rPr>
          <w:rFonts w:hint="eastAsia" w:ascii="宋体" w:hAnsi="宋体" w:eastAsia="宋体" w:cs="宋体"/>
          <w:i w:val="0"/>
          <w:caps w:val="0"/>
          <w:color w:val="000000"/>
          <w:spacing w:val="0"/>
          <w:kern w:val="0"/>
          <w:sz w:val="28"/>
          <w:szCs w:val="28"/>
          <w:bdr w:val="none" w:color="auto" w:sz="0" w:space="0"/>
          <w:lang w:val="en-US" w:eastAsia="zh-CN" w:bidi="ar"/>
        </w:rPr>
        <w:t>自立自强先进个人</w:t>
      </w:r>
      <w:r>
        <w:rPr>
          <w:rFonts w:hint="eastAsia" w:ascii="宋体" w:hAnsi="宋体" w:eastAsia="宋体" w:cs="宋体"/>
          <w:i w:val="0"/>
          <w:caps w:val="0"/>
          <w:color w:val="636363"/>
          <w:spacing w:val="0"/>
          <w:kern w:val="0"/>
          <w:sz w:val="28"/>
          <w:szCs w:val="28"/>
          <w:bdr w:val="none" w:color="auto" w:sz="0" w:space="0"/>
          <w:lang w:val="en-US" w:eastAsia="zh-CN" w:bidi="ar"/>
        </w:rPr>
        <w:t>评比条件：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（一）政治思想素质高，热爱祖国，关注时事。拥护中国共产党的领导，拥护社会主义制度和改革开放政策，热爱学院，热爱班级体；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（二）职业素养高，遵纪守法，诚实守信，严谨踏实，勤奋节俭，团结协作，仁爱宽怀；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三）积极参加勤工助学活动，勤奋好学、积极向上、学习成绩良好，有艰苦奋斗、勤俭节约、百折不挠、开拓进取、无私奉献的精神，特别是家庭经济困难、残疾学生和遇到重大伤害或困难的学生，仍然能够顽强拼搏，自强不息，刻苦学习，全面发展；</w:t>
      </w:r>
      <w:r>
        <w:rPr>
          <w:rFonts w:hint="default" w:ascii="tamoha" w:hAnsi="tamoha" w:eastAsia="tamoha" w:cs="tamoha"/>
          <w:i w:val="0"/>
          <w:caps w:val="0"/>
          <w:color w:val="000000"/>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（四）积极参加体育锻炼和健康向上的文化活动。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黑体" w:hAnsi="宋体" w:eastAsia="黑体" w:cs="黑体"/>
          <w:i w:val="0"/>
          <w:caps w:val="0"/>
          <w:color w:val="636363"/>
          <w:spacing w:val="0"/>
          <w:kern w:val="0"/>
          <w:sz w:val="28"/>
          <w:szCs w:val="28"/>
          <w:bdr w:val="none" w:color="auto" w:sz="0" w:space="0"/>
          <w:lang w:val="en-US" w:eastAsia="zh-CN" w:bidi="ar"/>
        </w:rPr>
        <w:t>第十八条 </w:t>
      </w:r>
      <w:r>
        <w:rPr>
          <w:rFonts w:hint="default" w:ascii="tamoha" w:hAnsi="tamoha" w:eastAsia="tamoha" w:cs="tamoha"/>
          <w:i w:val="0"/>
          <w:caps w:val="0"/>
          <w:color w:val="636363"/>
          <w:spacing w:val="0"/>
          <w:kern w:val="0"/>
          <w:sz w:val="28"/>
          <w:szCs w:val="28"/>
          <w:bdr w:val="none" w:color="auto" w:sz="0" w:space="0"/>
          <w:lang w:val="en-US" w:eastAsia="zh-CN" w:bidi="ar"/>
        </w:rPr>
        <w:t> </w:t>
      </w:r>
      <w:r>
        <w:rPr>
          <w:rFonts w:hint="eastAsia" w:ascii="宋体" w:hAnsi="宋体" w:eastAsia="宋体" w:cs="宋体"/>
          <w:i w:val="0"/>
          <w:caps w:val="0"/>
          <w:color w:val="636363"/>
          <w:spacing w:val="0"/>
          <w:kern w:val="0"/>
          <w:sz w:val="28"/>
          <w:szCs w:val="28"/>
          <w:bdr w:val="none" w:color="auto" w:sz="0" w:space="0"/>
          <w:lang w:val="en-US" w:eastAsia="zh-CN" w:bidi="ar"/>
        </w:rPr>
        <w:t>青年志愿者活动先进个人评比条件：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636363"/>
          <w:spacing w:val="0"/>
          <w:kern w:val="0"/>
          <w:sz w:val="28"/>
          <w:szCs w:val="28"/>
          <w:bdr w:val="none" w:color="auto" w:sz="0" w:space="0"/>
          <w:lang w:val="en-US" w:eastAsia="zh-CN" w:bidi="ar"/>
        </w:rPr>
        <w:t>(一)政治思想素质高，热爱祖国，关注时事。拥护中国共产党的领导，拥护社会主义制度和改革开放政策，热爱学院，热爱班级体；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15"/>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636363"/>
          <w:spacing w:val="0"/>
          <w:kern w:val="0"/>
          <w:sz w:val="28"/>
          <w:szCs w:val="28"/>
          <w:bdr w:val="none" w:color="auto" w:sz="0" w:space="0"/>
          <w:lang w:val="en-US" w:eastAsia="zh-CN" w:bidi="ar"/>
        </w:rPr>
        <w:t>（二）职业素养高，遵纪守法，诚实守信，严谨踏实，勤奋节俭，团结协作，仁爱宽怀；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636363"/>
          <w:spacing w:val="0"/>
          <w:kern w:val="0"/>
          <w:sz w:val="28"/>
          <w:szCs w:val="28"/>
          <w:bdr w:val="none" w:color="auto" w:sz="0" w:space="0"/>
          <w:lang w:val="en-US" w:eastAsia="zh-CN" w:bidi="ar"/>
        </w:rPr>
        <w:t>（三）热爱学习，成绩优良，综合测评居本专业（班级）学生数的前50%。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636363"/>
          <w:spacing w:val="0"/>
          <w:kern w:val="0"/>
          <w:sz w:val="28"/>
          <w:szCs w:val="28"/>
          <w:bdr w:val="none" w:color="auto" w:sz="0" w:space="0"/>
          <w:lang w:val="en-US" w:eastAsia="zh-CN" w:bidi="ar"/>
        </w:rPr>
        <w:t>（四）热爱公益事业，积极组织和参加志愿服务，在志愿服务活动中做出较大贡献的志愿者。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黑体" w:hAnsi="宋体" w:eastAsia="黑体" w:cs="黑体"/>
          <w:i w:val="0"/>
          <w:caps w:val="0"/>
          <w:color w:val="636363"/>
          <w:spacing w:val="0"/>
          <w:kern w:val="0"/>
          <w:sz w:val="28"/>
          <w:szCs w:val="28"/>
          <w:bdr w:val="none" w:color="auto" w:sz="0" w:space="0"/>
          <w:lang w:val="en-US" w:eastAsia="zh-CN" w:bidi="ar"/>
        </w:rPr>
        <w:t>第十九条</w:t>
      </w:r>
      <w:r>
        <w:rPr>
          <w:rFonts w:hint="eastAsia" w:ascii="宋体" w:hAnsi="宋体" w:eastAsia="宋体" w:cs="宋体"/>
          <w:i w:val="0"/>
          <w:caps w:val="0"/>
          <w:color w:val="636363"/>
          <w:spacing w:val="0"/>
          <w:kern w:val="0"/>
          <w:sz w:val="28"/>
          <w:szCs w:val="28"/>
          <w:bdr w:val="none" w:color="auto" w:sz="0" w:space="0"/>
          <w:lang w:val="en-US" w:eastAsia="zh-CN" w:bidi="ar"/>
        </w:rPr>
        <w:t>  体育活动先进个人评比条件：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15"/>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636363"/>
          <w:spacing w:val="0"/>
          <w:kern w:val="0"/>
          <w:sz w:val="28"/>
          <w:szCs w:val="28"/>
          <w:bdr w:val="none" w:color="auto" w:sz="0" w:space="0"/>
          <w:lang w:val="en-US" w:eastAsia="zh-CN" w:bidi="ar"/>
        </w:rPr>
        <w:t>（一）政治思想素质高，热爱祖国，关注时事。拥护中国共产党的领导，拥护社会主义制度和改革开放政策，热爱学院，热爱班级体；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636363"/>
          <w:spacing w:val="0"/>
          <w:kern w:val="0"/>
          <w:sz w:val="28"/>
          <w:szCs w:val="28"/>
          <w:bdr w:val="none" w:color="auto" w:sz="0" w:space="0"/>
          <w:lang w:val="en-US" w:eastAsia="zh-CN" w:bidi="ar"/>
        </w:rPr>
        <w:t>   （二）职业素养高，遵纪守法，诚实守信，严谨踏实，勤奋节俭，团结协作，仁爱宽怀；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636363"/>
          <w:spacing w:val="0"/>
          <w:kern w:val="0"/>
          <w:sz w:val="28"/>
          <w:szCs w:val="28"/>
          <w:bdr w:val="none" w:color="auto" w:sz="0" w:space="0"/>
          <w:lang w:val="en-US" w:eastAsia="zh-CN" w:bidi="ar"/>
        </w:rPr>
        <w:t>（三）热爱学习，成绩优良，综合测评居本专业（班级）学生数的前50%。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636363"/>
          <w:spacing w:val="0"/>
          <w:kern w:val="0"/>
          <w:sz w:val="28"/>
          <w:szCs w:val="28"/>
          <w:bdr w:val="none" w:color="auto" w:sz="0" w:space="0"/>
          <w:lang w:val="en-US" w:eastAsia="zh-CN" w:bidi="ar"/>
        </w:rPr>
        <w:t>   （四）热爱体育运动，有自己的特长运动项目，并取得优异的成绩。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105"/>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636363"/>
          <w:spacing w:val="0"/>
          <w:kern w:val="0"/>
          <w:sz w:val="28"/>
          <w:szCs w:val="28"/>
          <w:bdr w:val="none" w:color="auto" w:sz="0" w:space="0"/>
          <w:lang w:val="en-US" w:eastAsia="zh-CN" w:bidi="ar"/>
        </w:rPr>
        <w:t>  （五） 能充分发挥积极性、主动性和创造性，组织开展体育比赛、课外兴趣小组、社团活动等各种体育活动，为学院课余文化生活的开展作出了一定的贡献。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105"/>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636363"/>
          <w:spacing w:val="0"/>
          <w:kern w:val="0"/>
          <w:sz w:val="28"/>
          <w:szCs w:val="28"/>
          <w:bdr w:val="none" w:color="auto" w:sz="0" w:space="0"/>
          <w:lang w:val="en-US" w:eastAsia="zh-CN" w:bidi="ar"/>
        </w:rPr>
        <w:t>   </w:t>
      </w:r>
      <w:r>
        <w:rPr>
          <w:rFonts w:hint="eastAsia" w:ascii="黑体" w:hAnsi="宋体" w:eastAsia="黑体" w:cs="黑体"/>
          <w:i w:val="0"/>
          <w:caps w:val="0"/>
          <w:color w:val="636363"/>
          <w:spacing w:val="0"/>
          <w:kern w:val="0"/>
          <w:sz w:val="28"/>
          <w:szCs w:val="28"/>
          <w:bdr w:val="none" w:color="auto" w:sz="0" w:space="0"/>
          <w:lang w:val="en-US" w:eastAsia="zh-CN" w:bidi="ar"/>
        </w:rPr>
        <w:t>第二十条</w:t>
      </w:r>
      <w:r>
        <w:rPr>
          <w:rFonts w:hint="eastAsia" w:ascii="宋体" w:hAnsi="宋体" w:eastAsia="宋体" w:cs="宋体"/>
          <w:i w:val="0"/>
          <w:caps w:val="0"/>
          <w:color w:val="636363"/>
          <w:spacing w:val="0"/>
          <w:kern w:val="0"/>
          <w:sz w:val="28"/>
          <w:szCs w:val="28"/>
          <w:bdr w:val="none" w:color="auto" w:sz="0" w:space="0"/>
          <w:lang w:val="en-US" w:eastAsia="zh-CN" w:bidi="ar"/>
        </w:rPr>
        <w:t>  文娱活动先进个人评比条件：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15"/>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636363"/>
          <w:spacing w:val="0"/>
          <w:kern w:val="0"/>
          <w:sz w:val="28"/>
          <w:szCs w:val="28"/>
          <w:bdr w:val="none" w:color="auto" w:sz="0" w:space="0"/>
          <w:lang w:val="en-US" w:eastAsia="zh-CN" w:bidi="ar"/>
        </w:rPr>
        <w:t>（一）政治思想素质高，热爱祖国，关注时事。拥护中国共产党的领导，拥护社会主义制度和改革开放政策，热爱学院，热爱班级体；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636363"/>
          <w:spacing w:val="0"/>
          <w:kern w:val="0"/>
          <w:sz w:val="28"/>
          <w:szCs w:val="28"/>
          <w:bdr w:val="none" w:color="auto" w:sz="0" w:space="0"/>
          <w:lang w:val="en-US" w:eastAsia="zh-CN" w:bidi="ar"/>
        </w:rPr>
        <w:t>   （二）职业素养高，遵纪守法，诚实守信，严谨踏实，勤奋节俭，团结协作，仁爱宽怀；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636363"/>
          <w:spacing w:val="0"/>
          <w:kern w:val="0"/>
          <w:sz w:val="28"/>
          <w:szCs w:val="28"/>
          <w:bdr w:val="none" w:color="auto" w:sz="0" w:space="0"/>
          <w:lang w:val="en-US" w:eastAsia="zh-CN" w:bidi="ar"/>
        </w:rPr>
        <w:t>   （三）热爱学习，成绩优良，综合测评居本专业（班级）学生数的前50%。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636363"/>
          <w:spacing w:val="0"/>
          <w:kern w:val="0"/>
          <w:sz w:val="28"/>
          <w:szCs w:val="28"/>
          <w:bdr w:val="none" w:color="auto" w:sz="0" w:space="0"/>
          <w:lang w:val="en-US" w:eastAsia="zh-CN" w:bidi="ar"/>
        </w:rPr>
        <w:t>   （四）热爱文娱活动，有自己的文娱特长，并取得优异的成绩。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105"/>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636363"/>
          <w:spacing w:val="0"/>
          <w:kern w:val="0"/>
          <w:sz w:val="28"/>
          <w:szCs w:val="28"/>
          <w:bdr w:val="none" w:color="auto" w:sz="0" w:space="0"/>
          <w:lang w:val="en-US" w:eastAsia="zh-CN" w:bidi="ar"/>
        </w:rPr>
        <w:t>  （五） 能充分发挥积极性、主动性和创造性，组织开展文娱比赛、课外兴趣小组、社团活动等各种文娱活动，为学院课余文化生活的开展作出了一定的贡献。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黑体" w:hAnsi="宋体" w:eastAsia="黑体" w:cs="黑体"/>
          <w:i w:val="0"/>
          <w:caps w:val="0"/>
          <w:color w:val="636363"/>
          <w:spacing w:val="0"/>
          <w:kern w:val="0"/>
          <w:sz w:val="28"/>
          <w:szCs w:val="28"/>
          <w:bdr w:val="none" w:color="auto" w:sz="0" w:space="0"/>
          <w:lang w:val="en-US" w:eastAsia="zh-CN" w:bidi="ar"/>
        </w:rPr>
        <w:t>第二十一条</w:t>
      </w:r>
      <w:r>
        <w:rPr>
          <w:rFonts w:hint="eastAsia" w:ascii="宋体" w:hAnsi="宋体" w:eastAsia="宋体" w:cs="宋体"/>
          <w:b/>
          <w:i w:val="0"/>
          <w:caps w:val="0"/>
          <w:color w:val="636363"/>
          <w:spacing w:val="0"/>
          <w:kern w:val="0"/>
          <w:sz w:val="28"/>
          <w:szCs w:val="28"/>
          <w:bdr w:val="none" w:color="auto" w:sz="0" w:space="0"/>
          <w:lang w:val="en-US" w:eastAsia="zh-CN" w:bidi="ar"/>
        </w:rPr>
        <w:t>  </w:t>
      </w:r>
      <w:r>
        <w:rPr>
          <w:rFonts w:hint="eastAsia" w:ascii="宋体" w:hAnsi="宋体" w:eastAsia="宋体" w:cs="宋体"/>
          <w:i w:val="0"/>
          <w:caps w:val="0"/>
          <w:color w:val="636363"/>
          <w:spacing w:val="0"/>
          <w:kern w:val="0"/>
          <w:sz w:val="28"/>
          <w:szCs w:val="28"/>
          <w:bdr w:val="none" w:color="auto" w:sz="0" w:space="0"/>
          <w:lang w:val="en-US" w:eastAsia="zh-CN" w:bidi="ar"/>
        </w:rPr>
        <w:t>凡有下列情况之一者不</w:t>
      </w:r>
      <w:r>
        <w:rPr>
          <w:rFonts w:hint="eastAsia" w:ascii="宋体" w:hAnsi="宋体" w:eastAsia="宋体" w:cs="宋体"/>
          <w:i w:val="0"/>
          <w:caps w:val="0"/>
          <w:color w:val="000000"/>
          <w:spacing w:val="0"/>
          <w:kern w:val="0"/>
          <w:sz w:val="28"/>
          <w:szCs w:val="28"/>
          <w:bdr w:val="none" w:color="auto" w:sz="0" w:space="0"/>
          <w:lang w:val="en-US" w:eastAsia="zh-CN" w:bidi="ar"/>
        </w:rPr>
        <w:t>能获得以上各项荣誉称号：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（一）本学年因Υ反校纪校规、Υ反国家法令等而受到党、团、行政警告以上各类处分者。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（二）虽δ受行政处分，但Υ反学院有关规定而屡教不改被给予全校通报批评者。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（三）测评期有补考科目者。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（四）测评期所在寝室卫生总评成绩不及格者。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default" w:ascii="tamoha" w:hAnsi="tamoha" w:eastAsia="tamoha" w:cs="tamoha"/>
          <w:i w:val="0"/>
          <w:caps w:val="0"/>
          <w:color w:val="636363"/>
          <w:spacing w:val="0"/>
          <w:sz w:val="28"/>
          <w:szCs w:val="28"/>
        </w:rPr>
      </w:pPr>
      <w:r>
        <w:rPr>
          <w:rFonts w:hint="eastAsia" w:ascii="宋体" w:hAnsi="宋体" w:eastAsia="宋体" w:cs="宋体"/>
          <w:b/>
          <w:i w:val="0"/>
          <w:caps w:val="0"/>
          <w:color w:val="000000"/>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default" w:ascii="tamoha" w:hAnsi="tamoha" w:eastAsia="tamoha" w:cs="tamoha"/>
          <w:i w:val="0"/>
          <w:caps w:val="0"/>
          <w:color w:val="636363"/>
          <w:spacing w:val="0"/>
          <w:sz w:val="28"/>
          <w:szCs w:val="28"/>
        </w:rPr>
      </w:pPr>
      <w:r>
        <w:rPr>
          <w:rFonts w:hint="default" w:ascii="方正小标宋简体" w:hAnsi="方正小标宋简体" w:eastAsia="方正小标宋简体" w:cs="方正小标宋简体"/>
          <w:i w:val="0"/>
          <w:caps w:val="0"/>
          <w:color w:val="000000"/>
          <w:spacing w:val="0"/>
          <w:kern w:val="0"/>
          <w:sz w:val="28"/>
          <w:szCs w:val="28"/>
          <w:bdr w:val="none" w:color="auto" w:sz="0" w:space="0"/>
          <w:lang w:val="en-US" w:eastAsia="zh-CN" w:bidi="ar"/>
        </w:rPr>
        <w:t>第四章  评定比例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黑体" w:hAnsi="宋体" w:eastAsia="黑体" w:cs="黑体"/>
          <w:i w:val="0"/>
          <w:caps w:val="0"/>
          <w:color w:val="000000"/>
          <w:spacing w:val="0"/>
          <w:kern w:val="0"/>
          <w:sz w:val="28"/>
          <w:szCs w:val="28"/>
          <w:bdr w:val="none" w:color="auto" w:sz="0" w:space="0"/>
          <w:lang w:val="en-US" w:eastAsia="zh-CN" w:bidi="ar"/>
        </w:rPr>
        <w:t>第二十二条</w:t>
      </w:r>
      <w:r>
        <w:rPr>
          <w:rFonts w:hint="eastAsia" w:ascii="宋体" w:hAnsi="宋体" w:eastAsia="宋体" w:cs="宋体"/>
          <w:i w:val="0"/>
          <w:caps w:val="0"/>
          <w:color w:val="000000"/>
          <w:spacing w:val="0"/>
          <w:kern w:val="0"/>
          <w:sz w:val="28"/>
          <w:szCs w:val="28"/>
          <w:bdr w:val="none" w:color="auto" w:sz="0" w:space="0"/>
          <w:lang w:val="en-US" w:eastAsia="zh-CN" w:bidi="ar"/>
        </w:rPr>
        <w:t>  院级“先进班级”、“先进团支部”的评定比例一</w:t>
      </w:r>
      <w:r>
        <w:rPr>
          <w:rFonts w:hint="eastAsia" w:ascii="宋体" w:hAnsi="宋体" w:eastAsia="宋体" w:cs="宋体"/>
          <w:i w:val="0"/>
          <w:caps w:val="0"/>
          <w:color w:val="636363"/>
          <w:spacing w:val="0"/>
          <w:kern w:val="0"/>
          <w:sz w:val="28"/>
          <w:szCs w:val="28"/>
          <w:bdr w:val="none" w:color="auto" w:sz="0" w:space="0"/>
          <w:lang w:val="en-US" w:eastAsia="zh-CN" w:bidi="ar"/>
        </w:rPr>
        <w:t>般不超过全院班级、团支部总数的10％。文明寝室的评比比例按《重庆机电职业技术学院学生宿舍管理规定（试行）》执行。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黑体" w:hAnsi="宋体" w:eastAsia="黑体" w:cs="黑体"/>
          <w:i w:val="0"/>
          <w:caps w:val="0"/>
          <w:color w:val="636363"/>
          <w:spacing w:val="0"/>
          <w:kern w:val="0"/>
          <w:sz w:val="28"/>
          <w:szCs w:val="28"/>
          <w:bdr w:val="none" w:color="auto" w:sz="0" w:space="0"/>
          <w:lang w:val="en-US" w:eastAsia="zh-CN" w:bidi="ar"/>
        </w:rPr>
        <w:t>第二十三条</w:t>
      </w:r>
      <w:r>
        <w:rPr>
          <w:rFonts w:hint="eastAsia" w:ascii="宋体" w:hAnsi="宋体" w:eastAsia="宋体" w:cs="宋体"/>
          <w:i w:val="0"/>
          <w:caps w:val="0"/>
          <w:color w:val="636363"/>
          <w:spacing w:val="0"/>
          <w:kern w:val="0"/>
          <w:sz w:val="28"/>
          <w:szCs w:val="28"/>
          <w:bdr w:val="none" w:color="auto" w:sz="0" w:space="0"/>
          <w:lang w:val="en-US" w:eastAsia="zh-CN" w:bidi="ar"/>
        </w:rPr>
        <w:t>  “三好学生”为全院学生数的2％。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黑体" w:hAnsi="宋体" w:eastAsia="黑体" w:cs="黑体"/>
          <w:i w:val="0"/>
          <w:caps w:val="0"/>
          <w:color w:val="636363"/>
          <w:spacing w:val="0"/>
          <w:kern w:val="0"/>
          <w:sz w:val="28"/>
          <w:szCs w:val="28"/>
          <w:bdr w:val="none" w:color="auto" w:sz="0" w:space="0"/>
          <w:lang w:val="en-US" w:eastAsia="zh-CN" w:bidi="ar"/>
        </w:rPr>
        <w:t>第二十四条</w:t>
      </w:r>
      <w:r>
        <w:rPr>
          <w:rFonts w:hint="eastAsia" w:ascii="宋体" w:hAnsi="宋体" w:eastAsia="宋体" w:cs="宋体"/>
          <w:i w:val="0"/>
          <w:caps w:val="0"/>
          <w:color w:val="636363"/>
          <w:spacing w:val="0"/>
          <w:kern w:val="0"/>
          <w:sz w:val="28"/>
          <w:szCs w:val="28"/>
          <w:bdr w:val="none" w:color="auto" w:sz="0" w:space="0"/>
          <w:lang w:val="en-US" w:eastAsia="zh-CN" w:bidi="ar"/>
        </w:rPr>
        <w:t>  “优秀学生干部”为按全院学生数的5%，院团委、学生会、社团联合会根据各学年的实际情况确定比例。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黑体" w:hAnsi="宋体" w:eastAsia="黑体" w:cs="黑体"/>
          <w:i w:val="0"/>
          <w:caps w:val="0"/>
          <w:color w:val="000000"/>
          <w:spacing w:val="0"/>
          <w:kern w:val="0"/>
          <w:sz w:val="28"/>
          <w:szCs w:val="28"/>
          <w:bdr w:val="none" w:color="auto" w:sz="0" w:space="0"/>
          <w:lang w:val="en-US" w:eastAsia="zh-CN" w:bidi="ar"/>
        </w:rPr>
        <w:t>第二十五条</w:t>
      </w:r>
      <w:r>
        <w:rPr>
          <w:rFonts w:hint="eastAsia" w:ascii="宋体" w:hAnsi="宋体" w:eastAsia="宋体" w:cs="宋体"/>
          <w:i w:val="0"/>
          <w:caps w:val="0"/>
          <w:color w:val="000000"/>
          <w:spacing w:val="0"/>
          <w:kern w:val="0"/>
          <w:sz w:val="28"/>
          <w:szCs w:val="28"/>
          <w:bdr w:val="none" w:color="auto" w:sz="0" w:space="0"/>
          <w:lang w:val="en-US" w:eastAsia="zh-CN" w:bidi="ar"/>
        </w:rPr>
        <w:t>  院级优秀毕业生按毕业生数的10％评选；院团委、学生会可推荐符合条件的优秀毕业生各3名。省级优秀毕业生在院级优秀毕业生中评出，评选比例为当年市教委下达指标。评选时要保证质量，宁缺毋滥。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黑体" w:hAnsi="宋体" w:eastAsia="黑体" w:cs="黑体"/>
          <w:i w:val="0"/>
          <w:caps w:val="0"/>
          <w:color w:val="636363"/>
          <w:spacing w:val="0"/>
          <w:kern w:val="0"/>
          <w:sz w:val="28"/>
          <w:szCs w:val="28"/>
          <w:bdr w:val="none" w:color="auto" w:sz="0" w:space="0"/>
          <w:lang w:val="en-US" w:eastAsia="zh-CN" w:bidi="ar"/>
        </w:rPr>
        <w:t>第二十六条</w:t>
      </w:r>
      <w:r>
        <w:rPr>
          <w:rFonts w:hint="eastAsia" w:ascii="宋体" w:hAnsi="宋体" w:eastAsia="宋体" w:cs="宋体"/>
          <w:i w:val="0"/>
          <w:caps w:val="0"/>
          <w:color w:val="636363"/>
          <w:spacing w:val="0"/>
          <w:kern w:val="0"/>
          <w:sz w:val="28"/>
          <w:szCs w:val="28"/>
          <w:bdr w:val="none" w:color="auto" w:sz="0" w:space="0"/>
          <w:lang w:val="en-US" w:eastAsia="zh-CN" w:bidi="ar"/>
        </w:rPr>
        <w:t>  优秀共青团干部数不超过优秀共青团员数的4％；优秀共青团员数不超过团员总数的15％。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黑体" w:hAnsi="宋体" w:eastAsia="黑体" w:cs="黑体"/>
          <w:i w:val="0"/>
          <w:caps w:val="0"/>
          <w:color w:val="636363"/>
          <w:spacing w:val="0"/>
          <w:kern w:val="0"/>
          <w:sz w:val="28"/>
          <w:szCs w:val="28"/>
          <w:bdr w:val="none" w:color="auto" w:sz="0" w:space="0"/>
          <w:lang w:val="en-US" w:eastAsia="zh-CN" w:bidi="ar"/>
        </w:rPr>
        <w:t>第二十七条</w:t>
      </w:r>
      <w:r>
        <w:rPr>
          <w:rFonts w:hint="eastAsia" w:ascii="宋体" w:hAnsi="宋体" w:eastAsia="宋体" w:cs="宋体"/>
          <w:b/>
          <w:i w:val="0"/>
          <w:caps w:val="0"/>
          <w:color w:val="636363"/>
          <w:spacing w:val="0"/>
          <w:kern w:val="0"/>
          <w:sz w:val="28"/>
          <w:szCs w:val="28"/>
          <w:bdr w:val="none" w:color="auto" w:sz="0" w:space="0"/>
          <w:lang w:val="en-US" w:eastAsia="zh-CN" w:bidi="ar"/>
        </w:rPr>
        <w:t> </w:t>
      </w:r>
      <w:r>
        <w:rPr>
          <w:rFonts w:hint="eastAsia" w:ascii="宋体" w:hAnsi="宋体" w:eastAsia="宋体" w:cs="宋体"/>
          <w:i w:val="0"/>
          <w:caps w:val="0"/>
          <w:color w:val="636363"/>
          <w:spacing w:val="0"/>
          <w:kern w:val="0"/>
          <w:sz w:val="28"/>
          <w:szCs w:val="28"/>
          <w:bdr w:val="none" w:color="auto" w:sz="0" w:space="0"/>
          <w:lang w:val="en-US" w:eastAsia="zh-CN" w:bidi="ar"/>
        </w:rPr>
        <w:t> 精神文明先进个人、自立自强先进个人、青年志愿者活动先进个人、体育活动先进个人、文娱活动先进个人各班按照评比条件推荐。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default" w:ascii="tamoha" w:hAnsi="tamoha" w:eastAsia="tamoha" w:cs="tamoha"/>
          <w:i w:val="0"/>
          <w:caps w:val="0"/>
          <w:color w:val="636363"/>
          <w:spacing w:val="0"/>
          <w:sz w:val="28"/>
          <w:szCs w:val="28"/>
        </w:rPr>
      </w:pPr>
      <w:r>
        <w:rPr>
          <w:rFonts w:hint="default" w:ascii="方正小标宋简体" w:hAnsi="方正小标宋简体" w:eastAsia="方正小标宋简体" w:cs="方正小标宋简体"/>
          <w:i w:val="0"/>
          <w:caps w:val="0"/>
          <w:color w:val="000000"/>
          <w:spacing w:val="0"/>
          <w:kern w:val="0"/>
          <w:sz w:val="28"/>
          <w:szCs w:val="28"/>
          <w:bdr w:val="none" w:color="auto" w:sz="0" w:space="0"/>
          <w:lang w:val="en-US" w:eastAsia="zh-CN" w:bidi="ar"/>
        </w:rPr>
        <w:t>第五章  评比办法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黑体" w:hAnsi="宋体" w:eastAsia="黑体" w:cs="黑体"/>
          <w:i w:val="0"/>
          <w:caps w:val="0"/>
          <w:color w:val="000000"/>
          <w:spacing w:val="0"/>
          <w:kern w:val="0"/>
          <w:sz w:val="28"/>
          <w:szCs w:val="28"/>
          <w:bdr w:val="none" w:color="auto" w:sz="0" w:space="0"/>
          <w:lang w:val="en-US" w:eastAsia="zh-CN" w:bidi="ar"/>
        </w:rPr>
        <w:t>第二十八条</w:t>
      </w:r>
      <w:r>
        <w:rPr>
          <w:rFonts w:hint="eastAsia" w:ascii="宋体" w:hAnsi="宋体" w:eastAsia="宋体" w:cs="宋体"/>
          <w:i w:val="0"/>
          <w:caps w:val="0"/>
          <w:color w:val="000000"/>
          <w:spacing w:val="0"/>
          <w:kern w:val="0"/>
          <w:sz w:val="28"/>
          <w:szCs w:val="28"/>
          <w:bdr w:val="none" w:color="auto" w:sz="0" w:space="0"/>
          <w:lang w:val="en-US" w:eastAsia="zh-CN" w:bidi="ar"/>
        </w:rPr>
        <w:t>  荣誉称号评比ÿ学年进行一次，于ÿ年的九月进行，测评期为上一学年。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黑体" w:hAnsi="宋体" w:eastAsia="黑体" w:cs="黑体"/>
          <w:i w:val="0"/>
          <w:caps w:val="0"/>
          <w:color w:val="000000"/>
          <w:spacing w:val="0"/>
          <w:kern w:val="0"/>
          <w:sz w:val="28"/>
          <w:szCs w:val="28"/>
          <w:bdr w:val="none" w:color="auto" w:sz="0" w:space="0"/>
          <w:lang w:val="en-US" w:eastAsia="zh-CN" w:bidi="ar"/>
        </w:rPr>
        <w:t>第二十九条</w:t>
      </w:r>
      <w:r>
        <w:rPr>
          <w:rFonts w:hint="eastAsia" w:ascii="宋体" w:hAnsi="宋体" w:eastAsia="宋体" w:cs="宋体"/>
          <w:i w:val="0"/>
          <w:caps w:val="0"/>
          <w:color w:val="000000"/>
          <w:spacing w:val="0"/>
          <w:kern w:val="0"/>
          <w:sz w:val="28"/>
          <w:szCs w:val="28"/>
          <w:bdr w:val="none" w:color="auto" w:sz="0" w:space="0"/>
          <w:lang w:val="en-US" w:eastAsia="zh-CN" w:bidi="ar"/>
        </w:rPr>
        <w:t>  院级荣誉称号评比工作在学院统一部署下，学生处对口管理。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黑体" w:hAnsi="宋体" w:eastAsia="黑体" w:cs="黑体"/>
          <w:i w:val="0"/>
          <w:caps w:val="0"/>
          <w:color w:val="000000"/>
          <w:spacing w:val="0"/>
          <w:kern w:val="0"/>
          <w:sz w:val="28"/>
          <w:szCs w:val="28"/>
          <w:bdr w:val="none" w:color="auto" w:sz="0" w:space="0"/>
          <w:lang w:val="en-US" w:eastAsia="zh-CN" w:bidi="ar"/>
        </w:rPr>
        <w:t>第三十条</w:t>
      </w:r>
      <w:r>
        <w:rPr>
          <w:rFonts w:hint="eastAsia" w:ascii="宋体" w:hAnsi="宋体" w:eastAsia="宋体" w:cs="宋体"/>
          <w:i w:val="0"/>
          <w:caps w:val="0"/>
          <w:color w:val="000000"/>
          <w:spacing w:val="0"/>
          <w:kern w:val="0"/>
          <w:sz w:val="28"/>
          <w:szCs w:val="28"/>
          <w:bdr w:val="none" w:color="auto" w:sz="0" w:space="0"/>
          <w:lang w:val="en-US" w:eastAsia="zh-CN" w:bidi="ar"/>
        </w:rPr>
        <w:t>  先进班级的评选由辅导员依据评比条件提供推荐名单，学生处审核，并将名单在全院范Χ内公示，无异议后报学院发文。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黑体" w:hAnsi="宋体" w:eastAsia="黑体" w:cs="黑体"/>
          <w:i w:val="0"/>
          <w:caps w:val="0"/>
          <w:color w:val="000000"/>
          <w:spacing w:val="0"/>
          <w:kern w:val="0"/>
          <w:sz w:val="28"/>
          <w:szCs w:val="28"/>
          <w:bdr w:val="none" w:color="auto" w:sz="0" w:space="0"/>
          <w:lang w:val="en-US" w:eastAsia="zh-CN" w:bidi="ar"/>
        </w:rPr>
        <w:t>第三十一条</w:t>
      </w:r>
      <w:r>
        <w:rPr>
          <w:rFonts w:hint="eastAsia" w:ascii="宋体" w:hAnsi="宋体" w:eastAsia="宋体" w:cs="宋体"/>
          <w:i w:val="0"/>
          <w:caps w:val="0"/>
          <w:color w:val="000000"/>
          <w:spacing w:val="0"/>
          <w:kern w:val="0"/>
          <w:sz w:val="28"/>
          <w:szCs w:val="28"/>
          <w:bdr w:val="none" w:color="auto" w:sz="0" w:space="0"/>
          <w:lang w:val="en-US" w:eastAsia="zh-CN" w:bidi="ar"/>
        </w:rPr>
        <w:t>  先进团支部的评选由院团委根据评比条件提供推荐名单，并在全院范Χ内公示无疑后发文表彰。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黑体" w:hAnsi="宋体" w:eastAsia="黑体" w:cs="黑体"/>
          <w:i w:val="0"/>
          <w:caps w:val="0"/>
          <w:color w:val="000000"/>
          <w:spacing w:val="0"/>
          <w:kern w:val="0"/>
          <w:sz w:val="28"/>
          <w:szCs w:val="28"/>
          <w:bdr w:val="none" w:color="auto" w:sz="0" w:space="0"/>
          <w:lang w:val="en-US" w:eastAsia="zh-CN" w:bidi="ar"/>
        </w:rPr>
        <w:t>第三十二条 </w:t>
      </w:r>
      <w:r>
        <w:rPr>
          <w:rFonts w:hint="eastAsia" w:ascii="宋体" w:hAnsi="宋体" w:eastAsia="宋体" w:cs="宋体"/>
          <w:i w:val="0"/>
          <w:caps w:val="0"/>
          <w:color w:val="000000"/>
          <w:spacing w:val="0"/>
          <w:kern w:val="0"/>
          <w:sz w:val="28"/>
          <w:szCs w:val="28"/>
          <w:bdr w:val="none" w:color="auto" w:sz="0" w:space="0"/>
          <w:lang w:val="en-US" w:eastAsia="zh-CN" w:bidi="ar"/>
        </w:rPr>
        <w:t> 三好学生、优秀学生干部、精神文明先进个人、优秀宿管干部、优秀室长的评选工作结合学生非学业因素评价、学年小结同</w:t>
      </w:r>
      <w:r>
        <w:rPr>
          <w:rFonts w:hint="eastAsia" w:ascii="宋体" w:hAnsi="宋体" w:eastAsia="宋体" w:cs="宋体"/>
          <w:i w:val="0"/>
          <w:caps w:val="0"/>
          <w:color w:val="636363"/>
          <w:spacing w:val="0"/>
          <w:kern w:val="0"/>
          <w:sz w:val="28"/>
          <w:szCs w:val="28"/>
          <w:bdr w:val="none" w:color="auto" w:sz="0" w:space="0"/>
          <w:lang w:val="en-US" w:eastAsia="zh-CN" w:bidi="ar"/>
        </w:rPr>
        <w:t>时进行。各班组（宿舍）充分酝酿，提出推荐名单，经辅导员评议，系部审核后报学生处。院级</w:t>
      </w:r>
      <w:r>
        <w:rPr>
          <w:rFonts w:hint="eastAsia" w:ascii="宋体" w:hAnsi="宋体" w:eastAsia="宋体" w:cs="宋体"/>
          <w:i w:val="0"/>
          <w:caps w:val="0"/>
          <w:color w:val="000000"/>
          <w:spacing w:val="0"/>
          <w:kern w:val="0"/>
          <w:sz w:val="28"/>
          <w:szCs w:val="28"/>
          <w:bdr w:val="none" w:color="auto" w:sz="0" w:space="0"/>
          <w:lang w:val="en-US" w:eastAsia="zh-CN" w:bidi="ar"/>
        </w:rPr>
        <w:t>荣誉称号在必要时，也可以由院团委、学生会和辅导员直接推荐提名，经班团联席会议附议通过上报批准。学生处将公示无疑后的名单报学院发文。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黑体" w:hAnsi="宋体" w:eastAsia="黑体" w:cs="黑体"/>
          <w:i w:val="0"/>
          <w:caps w:val="0"/>
          <w:color w:val="000000"/>
          <w:spacing w:val="0"/>
          <w:kern w:val="0"/>
          <w:sz w:val="28"/>
          <w:szCs w:val="28"/>
          <w:bdr w:val="none" w:color="auto" w:sz="0" w:space="0"/>
          <w:lang w:val="en-US" w:eastAsia="zh-CN" w:bidi="ar"/>
        </w:rPr>
        <w:t>第三十三条</w:t>
      </w:r>
      <w:r>
        <w:rPr>
          <w:rFonts w:hint="eastAsia" w:ascii="宋体" w:hAnsi="宋体" w:eastAsia="宋体" w:cs="宋体"/>
          <w:i w:val="0"/>
          <w:caps w:val="0"/>
          <w:color w:val="000000"/>
          <w:spacing w:val="0"/>
          <w:kern w:val="0"/>
          <w:sz w:val="28"/>
          <w:szCs w:val="28"/>
          <w:bdr w:val="none" w:color="auto" w:sz="0" w:space="0"/>
          <w:lang w:val="en-US" w:eastAsia="zh-CN" w:bidi="ar"/>
        </w:rPr>
        <w:t>  院学生会、团委干部的评比：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院学生会、团委可在院党委的指导下，在学生会、团委干部中单独开展“优秀学生干部”的评比工作。此项工作应在征求有关班级意见的基础上，根据条例有关规定，进行民主推荐，协商评定，报学院批准，评比名额为院级优秀学生干部不超过10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黑体" w:hAnsi="宋体" w:eastAsia="黑体" w:cs="黑体"/>
          <w:i w:val="0"/>
          <w:caps w:val="0"/>
          <w:color w:val="000000"/>
          <w:spacing w:val="0"/>
          <w:kern w:val="0"/>
          <w:sz w:val="28"/>
          <w:szCs w:val="28"/>
          <w:bdr w:val="none" w:color="auto" w:sz="0" w:space="0"/>
          <w:lang w:val="en-US" w:eastAsia="zh-CN" w:bidi="ar"/>
        </w:rPr>
        <w:t>第三十四条</w:t>
      </w:r>
      <w:r>
        <w:rPr>
          <w:rFonts w:hint="eastAsia" w:ascii="宋体" w:hAnsi="宋体" w:eastAsia="宋体" w:cs="宋体"/>
          <w:i w:val="0"/>
          <w:caps w:val="0"/>
          <w:color w:val="000000"/>
          <w:spacing w:val="0"/>
          <w:kern w:val="0"/>
          <w:sz w:val="28"/>
          <w:szCs w:val="28"/>
          <w:bdr w:val="none" w:color="auto" w:sz="0" w:space="0"/>
          <w:lang w:val="en-US" w:eastAsia="zh-CN" w:bidi="ar"/>
        </w:rPr>
        <w:t>  优秀毕业生的评选：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（一）在毕业实习前一个学期末，以班级为单λ，初步产生院、省市两级优秀毕业生推荐名单，经辅导员审查后，进一步听取任课老师及学生的意见，对有较大争议的毕业生应在班级内进行复议。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（二）各班级应在最后一个学期开学后1个月内，将班级研究同意的优秀毕业生候选名单填表后，连同先进事迹材料统一报学生处，在学院范Χ内张榜公示，听取意见。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（三）学生处将公示后的优秀毕业生候选名单报院学生处审批。省级优秀毕业生由学院批准后上报市教委审批。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（四）开展优秀毕业生评选活动后，在应届毕业生中不再重复评选校级三好学生、优秀学生干部等其它荣誉称号。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（五）已被评为优秀毕业生者，如发现不能正确对待择业、在毕业实习、毕业答辩、毕业离校阶段发生Υ纪现象，一经查实，取消所授予的荣誉称号</w:t>
      </w:r>
      <w:r>
        <w:rPr>
          <w:rFonts w:hint="default" w:ascii="tamoha" w:hAnsi="tamoha" w:eastAsia="tamoha" w:cs="tamoha"/>
          <w:i w:val="0"/>
          <w:caps w:val="0"/>
          <w:color w:val="000000"/>
          <w:spacing w:val="0"/>
          <w:kern w:val="0"/>
          <w:sz w:val="28"/>
          <w:szCs w:val="28"/>
          <w:bdr w:val="none" w:color="auto" w:sz="0" w:space="0"/>
          <w:lang w:val="en-US" w:eastAsia="zh-CN" w:bidi="ar"/>
        </w:rPr>
        <w:t>(</w:t>
      </w:r>
      <w:r>
        <w:rPr>
          <w:rFonts w:hint="eastAsia" w:ascii="宋体" w:hAnsi="宋体" w:eastAsia="宋体" w:cs="宋体"/>
          <w:i w:val="0"/>
          <w:caps w:val="0"/>
          <w:color w:val="000000"/>
          <w:spacing w:val="0"/>
          <w:kern w:val="0"/>
          <w:sz w:val="28"/>
          <w:szCs w:val="28"/>
          <w:bdr w:val="none" w:color="auto" w:sz="0" w:space="0"/>
          <w:lang w:val="en-US" w:eastAsia="zh-CN" w:bidi="ar"/>
        </w:rPr>
        <w:t>其中省市级优秀毕业生报市教委批准</w:t>
      </w:r>
      <w:r>
        <w:rPr>
          <w:rFonts w:hint="default" w:ascii="tamoha" w:hAnsi="tamoha" w:eastAsia="tamoha" w:cs="tamoha"/>
          <w:i w:val="0"/>
          <w:caps w:val="0"/>
          <w:color w:val="000000"/>
          <w:spacing w:val="0"/>
          <w:kern w:val="0"/>
          <w:sz w:val="28"/>
          <w:szCs w:val="28"/>
          <w:bdr w:val="none" w:color="auto" w:sz="0" w:space="0"/>
          <w:lang w:val="en-US" w:eastAsia="zh-CN" w:bidi="ar"/>
        </w:rPr>
        <w:t>)</w:t>
      </w:r>
      <w:r>
        <w:rPr>
          <w:rFonts w:hint="eastAsia" w:ascii="宋体" w:hAnsi="宋体" w:eastAsia="宋体" w:cs="宋体"/>
          <w:i w:val="0"/>
          <w:caps w:val="0"/>
          <w:color w:val="000000"/>
          <w:spacing w:val="0"/>
          <w:kern w:val="0"/>
          <w:sz w:val="28"/>
          <w:szCs w:val="28"/>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黑体" w:hAnsi="宋体" w:eastAsia="黑体" w:cs="黑体"/>
          <w:i w:val="0"/>
          <w:caps w:val="0"/>
          <w:color w:val="000000"/>
          <w:spacing w:val="0"/>
          <w:kern w:val="0"/>
          <w:sz w:val="28"/>
          <w:szCs w:val="28"/>
          <w:bdr w:val="none" w:color="auto" w:sz="0" w:space="0"/>
          <w:lang w:val="en-US" w:eastAsia="zh-CN" w:bidi="ar"/>
        </w:rPr>
        <w:t>第三十五条</w:t>
      </w:r>
      <w:r>
        <w:rPr>
          <w:rFonts w:hint="default" w:ascii="tamoha" w:hAnsi="tamoha" w:eastAsia="tamoha" w:cs="tamoha"/>
          <w:i w:val="0"/>
          <w:caps w:val="0"/>
          <w:color w:val="000000"/>
          <w:spacing w:val="0"/>
          <w:kern w:val="0"/>
          <w:sz w:val="28"/>
          <w:szCs w:val="28"/>
          <w:bdr w:val="none" w:color="auto" w:sz="0" w:space="0"/>
          <w:lang w:val="en-US" w:eastAsia="zh-CN" w:bidi="ar"/>
        </w:rPr>
        <w:t>  </w:t>
      </w:r>
      <w:r>
        <w:rPr>
          <w:rFonts w:hint="eastAsia" w:ascii="宋体" w:hAnsi="宋体" w:eastAsia="宋体" w:cs="宋体"/>
          <w:i w:val="0"/>
          <w:caps w:val="0"/>
          <w:color w:val="000000"/>
          <w:spacing w:val="0"/>
          <w:kern w:val="0"/>
          <w:sz w:val="28"/>
          <w:szCs w:val="28"/>
          <w:bdr w:val="none" w:color="auto" w:sz="0" w:space="0"/>
          <w:lang w:val="en-US" w:eastAsia="zh-CN" w:bidi="ar"/>
        </w:rPr>
        <w:t>优秀团干部、优秀团员的评选应与ÿ年的团干部、团员民主教育评议活动相结合。具体实施步骤如下：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（一）院团委下发团内先进评选通知，各级团组织在接到评选通知后应积极做好评选的宣传发动工作。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（二）优秀团员推荐：各团支部委员会召开团支委扩大会议</w:t>
      </w:r>
      <w:r>
        <w:rPr>
          <w:rFonts w:hint="default" w:ascii="tamoha" w:hAnsi="tamoha" w:eastAsia="tamoha" w:cs="tamoha"/>
          <w:i w:val="0"/>
          <w:caps w:val="0"/>
          <w:color w:val="000000"/>
          <w:spacing w:val="0"/>
          <w:kern w:val="0"/>
          <w:sz w:val="28"/>
          <w:szCs w:val="28"/>
          <w:bdr w:val="none" w:color="auto" w:sz="0" w:space="0"/>
          <w:lang w:val="en-US" w:eastAsia="zh-CN" w:bidi="ar"/>
        </w:rPr>
        <w:t>(</w:t>
      </w:r>
      <w:r>
        <w:rPr>
          <w:rFonts w:hint="eastAsia" w:ascii="宋体" w:hAnsi="宋体" w:eastAsia="宋体" w:cs="宋体"/>
          <w:i w:val="0"/>
          <w:caps w:val="0"/>
          <w:color w:val="000000"/>
          <w:spacing w:val="0"/>
          <w:kern w:val="0"/>
          <w:sz w:val="28"/>
          <w:szCs w:val="28"/>
          <w:bdr w:val="none" w:color="auto" w:sz="0" w:space="0"/>
          <w:lang w:val="en-US" w:eastAsia="zh-CN" w:bidi="ar"/>
        </w:rPr>
        <w:t>团支委委员、班长参加</w:t>
      </w:r>
      <w:r>
        <w:rPr>
          <w:rFonts w:hint="default" w:ascii="tamoha" w:hAnsi="tamoha" w:eastAsia="tamoha" w:cs="tamoha"/>
          <w:i w:val="0"/>
          <w:caps w:val="0"/>
          <w:color w:val="000000"/>
          <w:spacing w:val="0"/>
          <w:kern w:val="0"/>
          <w:sz w:val="28"/>
          <w:szCs w:val="28"/>
          <w:bdr w:val="none" w:color="auto" w:sz="0" w:space="0"/>
          <w:lang w:val="en-US" w:eastAsia="zh-CN" w:bidi="ar"/>
        </w:rPr>
        <w:t>)</w:t>
      </w:r>
      <w:r>
        <w:rPr>
          <w:rFonts w:hint="eastAsia" w:ascii="宋体" w:hAnsi="宋体" w:eastAsia="宋体" w:cs="宋体"/>
          <w:i w:val="0"/>
          <w:caps w:val="0"/>
          <w:color w:val="000000"/>
          <w:spacing w:val="0"/>
          <w:kern w:val="0"/>
          <w:sz w:val="28"/>
          <w:szCs w:val="28"/>
          <w:bdr w:val="none" w:color="auto" w:sz="0" w:space="0"/>
          <w:lang w:val="en-US" w:eastAsia="zh-CN" w:bidi="ar"/>
        </w:rPr>
        <w:t>，组织开展民主评议活动，对符合评选标准的团员进行民主评议后，确定优秀团员推荐名单。各团支部可按支部团员数的</w:t>
      </w:r>
      <w:r>
        <w:rPr>
          <w:rFonts w:hint="default" w:ascii="tamoha" w:hAnsi="tamoha" w:eastAsia="tamoha" w:cs="tamoha"/>
          <w:i w:val="0"/>
          <w:caps w:val="0"/>
          <w:color w:val="000000"/>
          <w:spacing w:val="0"/>
          <w:kern w:val="0"/>
          <w:sz w:val="28"/>
          <w:szCs w:val="28"/>
          <w:bdr w:val="none" w:color="auto" w:sz="0" w:space="0"/>
          <w:lang w:val="en-US" w:eastAsia="zh-CN" w:bidi="ar"/>
        </w:rPr>
        <w:t>3</w:t>
      </w:r>
      <w:r>
        <w:rPr>
          <w:rFonts w:hint="eastAsia" w:ascii="宋体" w:hAnsi="宋体" w:eastAsia="宋体" w:cs="宋体"/>
          <w:i w:val="0"/>
          <w:caps w:val="0"/>
          <w:color w:val="000000"/>
          <w:spacing w:val="0"/>
          <w:kern w:val="0"/>
          <w:sz w:val="28"/>
          <w:szCs w:val="28"/>
          <w:bdr w:val="none" w:color="auto" w:sz="0" w:space="0"/>
          <w:lang w:val="en-US" w:eastAsia="zh-CN" w:bidi="ar"/>
        </w:rPr>
        <w:t>％推荐优秀团员，被推荐为先进团支部的可按支部团员数的</w:t>
      </w:r>
      <w:r>
        <w:rPr>
          <w:rFonts w:hint="default" w:ascii="tamoha" w:hAnsi="tamoha" w:eastAsia="tamoha" w:cs="tamoha"/>
          <w:i w:val="0"/>
          <w:caps w:val="0"/>
          <w:color w:val="000000"/>
          <w:spacing w:val="0"/>
          <w:kern w:val="0"/>
          <w:sz w:val="28"/>
          <w:szCs w:val="28"/>
          <w:bdr w:val="none" w:color="auto" w:sz="0" w:space="0"/>
          <w:lang w:val="en-US" w:eastAsia="zh-CN" w:bidi="ar"/>
        </w:rPr>
        <w:t>5</w:t>
      </w:r>
      <w:r>
        <w:rPr>
          <w:rFonts w:hint="eastAsia" w:ascii="宋体" w:hAnsi="宋体" w:eastAsia="宋体" w:cs="宋体"/>
          <w:i w:val="0"/>
          <w:caps w:val="0"/>
          <w:color w:val="000000"/>
          <w:spacing w:val="0"/>
          <w:kern w:val="0"/>
          <w:sz w:val="28"/>
          <w:szCs w:val="28"/>
          <w:bdr w:val="none" w:color="auto" w:sz="0" w:space="0"/>
          <w:lang w:val="en-US" w:eastAsia="zh-CN" w:bidi="ar"/>
        </w:rPr>
        <w:t>％推荐优秀团员。各团总支可以在各团支部推荐名额之外，再推荐优秀团员若干名。但各学院</w:t>
      </w:r>
      <w:r>
        <w:rPr>
          <w:rFonts w:hint="default" w:ascii="tamoha" w:hAnsi="tamoha" w:eastAsia="tamoha" w:cs="tamoha"/>
          <w:i w:val="0"/>
          <w:caps w:val="0"/>
          <w:color w:val="000000"/>
          <w:spacing w:val="0"/>
          <w:kern w:val="0"/>
          <w:sz w:val="28"/>
          <w:szCs w:val="28"/>
          <w:bdr w:val="none" w:color="auto" w:sz="0" w:space="0"/>
          <w:lang w:val="en-US" w:eastAsia="zh-CN" w:bidi="ar"/>
        </w:rPr>
        <w:t>(</w:t>
      </w:r>
      <w:r>
        <w:rPr>
          <w:rFonts w:hint="eastAsia" w:ascii="宋体" w:hAnsi="宋体" w:eastAsia="宋体" w:cs="宋体"/>
          <w:i w:val="0"/>
          <w:caps w:val="0"/>
          <w:color w:val="000000"/>
          <w:spacing w:val="0"/>
          <w:kern w:val="0"/>
          <w:sz w:val="28"/>
          <w:szCs w:val="28"/>
          <w:bdr w:val="none" w:color="auto" w:sz="0" w:space="0"/>
          <w:lang w:val="en-US" w:eastAsia="zh-CN" w:bidi="ar"/>
        </w:rPr>
        <w:t>单λ</w:t>
      </w:r>
      <w:r>
        <w:rPr>
          <w:rFonts w:hint="default" w:ascii="tamoha" w:hAnsi="tamoha" w:eastAsia="tamoha" w:cs="tamoha"/>
          <w:i w:val="0"/>
          <w:caps w:val="0"/>
          <w:color w:val="000000"/>
          <w:spacing w:val="0"/>
          <w:kern w:val="0"/>
          <w:sz w:val="28"/>
          <w:szCs w:val="28"/>
          <w:bdr w:val="none" w:color="auto" w:sz="0" w:space="0"/>
          <w:lang w:val="en-US" w:eastAsia="zh-CN" w:bidi="ar"/>
        </w:rPr>
        <w:t>)</w:t>
      </w:r>
      <w:r>
        <w:rPr>
          <w:rFonts w:hint="eastAsia" w:ascii="宋体" w:hAnsi="宋体" w:eastAsia="宋体" w:cs="宋体"/>
          <w:i w:val="0"/>
          <w:caps w:val="0"/>
          <w:color w:val="000000"/>
          <w:spacing w:val="0"/>
          <w:kern w:val="0"/>
          <w:sz w:val="28"/>
          <w:szCs w:val="28"/>
          <w:bdr w:val="none" w:color="auto" w:sz="0" w:space="0"/>
          <w:lang w:val="en-US" w:eastAsia="zh-CN" w:bidi="ar"/>
        </w:rPr>
        <w:t>总计推荐优秀团员数不得超过团员总数的</w:t>
      </w:r>
      <w:r>
        <w:rPr>
          <w:rFonts w:hint="default" w:ascii="tamoha" w:hAnsi="tamoha" w:eastAsia="tamoha" w:cs="tamoha"/>
          <w:i w:val="0"/>
          <w:caps w:val="0"/>
          <w:color w:val="000000"/>
          <w:spacing w:val="0"/>
          <w:kern w:val="0"/>
          <w:sz w:val="28"/>
          <w:szCs w:val="28"/>
          <w:bdr w:val="none" w:color="auto" w:sz="0" w:space="0"/>
          <w:lang w:val="en-US" w:eastAsia="zh-CN" w:bidi="ar"/>
        </w:rPr>
        <w:t>4</w:t>
      </w:r>
      <w:r>
        <w:rPr>
          <w:rFonts w:hint="eastAsia" w:ascii="宋体" w:hAnsi="宋体" w:eastAsia="宋体" w:cs="宋体"/>
          <w:i w:val="0"/>
          <w:caps w:val="0"/>
          <w:color w:val="000000"/>
          <w:spacing w:val="0"/>
          <w:kern w:val="0"/>
          <w:sz w:val="28"/>
          <w:szCs w:val="28"/>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（三）优秀团干部推荐：各团总支召开团总支扩大会议</w:t>
      </w:r>
      <w:r>
        <w:rPr>
          <w:rFonts w:hint="default" w:ascii="tamoha" w:hAnsi="tamoha" w:eastAsia="tamoha" w:cs="tamoha"/>
          <w:i w:val="0"/>
          <w:caps w:val="0"/>
          <w:color w:val="000000"/>
          <w:spacing w:val="0"/>
          <w:kern w:val="0"/>
          <w:sz w:val="28"/>
          <w:szCs w:val="28"/>
          <w:bdr w:val="none" w:color="auto" w:sz="0" w:space="0"/>
          <w:lang w:val="en-US" w:eastAsia="zh-CN" w:bidi="ar"/>
        </w:rPr>
        <w:t>(</w:t>
      </w:r>
      <w:r>
        <w:rPr>
          <w:rFonts w:hint="eastAsia" w:ascii="宋体" w:hAnsi="宋体" w:eastAsia="宋体" w:cs="宋体"/>
          <w:i w:val="0"/>
          <w:caps w:val="0"/>
          <w:color w:val="000000"/>
          <w:spacing w:val="0"/>
          <w:kern w:val="0"/>
          <w:sz w:val="28"/>
          <w:szCs w:val="28"/>
          <w:bdr w:val="none" w:color="auto" w:sz="0" w:space="0"/>
          <w:lang w:val="en-US" w:eastAsia="zh-CN" w:bidi="ar"/>
        </w:rPr>
        <w:t>团总支委员、各团支书参加</w:t>
      </w:r>
      <w:r>
        <w:rPr>
          <w:rFonts w:hint="default" w:ascii="tamoha" w:hAnsi="tamoha" w:eastAsia="tamoha" w:cs="tamoha"/>
          <w:i w:val="0"/>
          <w:caps w:val="0"/>
          <w:color w:val="000000"/>
          <w:spacing w:val="0"/>
          <w:kern w:val="0"/>
          <w:sz w:val="28"/>
          <w:szCs w:val="28"/>
          <w:bdr w:val="none" w:color="auto" w:sz="0" w:space="0"/>
          <w:lang w:val="en-US" w:eastAsia="zh-CN" w:bidi="ar"/>
        </w:rPr>
        <w:t>)</w:t>
      </w:r>
      <w:r>
        <w:rPr>
          <w:rFonts w:hint="eastAsia" w:ascii="宋体" w:hAnsi="宋体" w:eastAsia="宋体" w:cs="宋体"/>
          <w:i w:val="0"/>
          <w:caps w:val="0"/>
          <w:color w:val="000000"/>
          <w:spacing w:val="0"/>
          <w:kern w:val="0"/>
          <w:sz w:val="28"/>
          <w:szCs w:val="28"/>
          <w:bdr w:val="none" w:color="auto" w:sz="0" w:space="0"/>
          <w:lang w:val="en-US" w:eastAsia="zh-CN" w:bidi="ar"/>
        </w:rPr>
        <w:t>，组织开展民主评议活动，对符合评选标准的团干部进行民主评议后，确定优秀团干部推荐名单，优秀团干部按优秀团员数的</w:t>
      </w:r>
      <w:r>
        <w:rPr>
          <w:rFonts w:hint="default" w:ascii="tamoha" w:hAnsi="tamoha" w:eastAsia="tamoha" w:cs="tamoha"/>
          <w:i w:val="0"/>
          <w:caps w:val="0"/>
          <w:color w:val="000000"/>
          <w:spacing w:val="0"/>
          <w:kern w:val="0"/>
          <w:sz w:val="28"/>
          <w:szCs w:val="28"/>
          <w:bdr w:val="none" w:color="auto" w:sz="0" w:space="0"/>
          <w:lang w:val="en-US" w:eastAsia="zh-CN" w:bidi="ar"/>
        </w:rPr>
        <w:t>20</w:t>
      </w:r>
      <w:r>
        <w:rPr>
          <w:rFonts w:hint="eastAsia" w:ascii="宋体" w:hAnsi="宋体" w:eastAsia="宋体" w:cs="宋体"/>
          <w:i w:val="0"/>
          <w:caps w:val="0"/>
          <w:color w:val="000000"/>
          <w:spacing w:val="0"/>
          <w:kern w:val="0"/>
          <w:sz w:val="28"/>
          <w:szCs w:val="28"/>
          <w:bdr w:val="none" w:color="auto" w:sz="0" w:space="0"/>
          <w:lang w:val="en-US" w:eastAsia="zh-CN" w:bidi="ar"/>
        </w:rPr>
        <w:t>％推荐。在上年度获得先进团总支称号的可再推荐</w:t>
      </w:r>
      <w:r>
        <w:rPr>
          <w:rFonts w:hint="default" w:ascii="tamoha" w:hAnsi="tamoha" w:eastAsia="tamoha" w:cs="tamoha"/>
          <w:i w:val="0"/>
          <w:caps w:val="0"/>
          <w:color w:val="000000"/>
          <w:spacing w:val="0"/>
          <w:kern w:val="0"/>
          <w:sz w:val="28"/>
          <w:szCs w:val="28"/>
          <w:bdr w:val="none" w:color="auto" w:sz="0" w:space="0"/>
          <w:lang w:val="en-US" w:eastAsia="zh-CN" w:bidi="ar"/>
        </w:rPr>
        <w:t>2-3</w:t>
      </w:r>
      <w:r>
        <w:rPr>
          <w:rFonts w:hint="eastAsia" w:ascii="宋体" w:hAnsi="宋体" w:eastAsia="宋体" w:cs="宋体"/>
          <w:i w:val="0"/>
          <w:caps w:val="0"/>
          <w:color w:val="000000"/>
          <w:spacing w:val="0"/>
          <w:kern w:val="0"/>
          <w:sz w:val="28"/>
          <w:szCs w:val="28"/>
          <w:bdr w:val="none" w:color="auto" w:sz="0" w:space="0"/>
          <w:lang w:val="en-US" w:eastAsia="zh-CN" w:bidi="ar"/>
        </w:rPr>
        <w:t>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（四）推荐参加优秀团干部、优秀团员评选的团干部、团员名单及基本情况均应在团总支和所属团支部范Χ内进行不少于一周的公示，以接受广大团员青年及群众对其监督。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（五）公示期满，优秀团员和优秀团干部的推荐名单均应报所在团总支审核后报校团委复核。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（六）院团委召开办公会议，审查各团总支上报推荐名单，对符合条件的推荐名单在全院范Χ内进行不少于一周的公示。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宋体" w:hAnsi="宋体" w:eastAsia="宋体" w:cs="宋体"/>
          <w:i w:val="0"/>
          <w:caps w:val="0"/>
          <w:color w:val="000000"/>
          <w:spacing w:val="0"/>
          <w:kern w:val="0"/>
          <w:sz w:val="28"/>
          <w:szCs w:val="28"/>
          <w:bdr w:val="none" w:color="auto" w:sz="0" w:space="0"/>
          <w:lang w:val="en-US" w:eastAsia="zh-CN" w:bidi="ar"/>
        </w:rPr>
        <w:t>（七）公示期满，若无异议，由院团委上报，由院办公室正式发文予以表彰。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000000"/>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default" w:ascii="tamoha" w:hAnsi="tamoha" w:eastAsia="tamoha" w:cs="tamoha"/>
          <w:i w:val="0"/>
          <w:caps w:val="0"/>
          <w:color w:val="636363"/>
          <w:spacing w:val="0"/>
          <w:sz w:val="28"/>
          <w:szCs w:val="28"/>
        </w:rPr>
      </w:pPr>
      <w:r>
        <w:rPr>
          <w:rFonts w:hint="default" w:ascii="方正小标宋简体" w:hAnsi="方正小标宋简体" w:eastAsia="方正小标宋简体" w:cs="方正小标宋简体"/>
          <w:i w:val="0"/>
          <w:caps w:val="0"/>
          <w:color w:val="000000"/>
          <w:spacing w:val="0"/>
          <w:kern w:val="0"/>
          <w:sz w:val="28"/>
          <w:szCs w:val="28"/>
          <w:bdr w:val="none" w:color="auto" w:sz="0" w:space="0"/>
          <w:lang w:val="en-US" w:eastAsia="zh-CN" w:bidi="ar"/>
        </w:rPr>
        <w:t>第六章</w:t>
      </w:r>
      <w:r>
        <w:rPr>
          <w:rFonts w:hint="default" w:ascii="tamoha" w:hAnsi="tamoha" w:eastAsia="tamoha" w:cs="tamoha"/>
          <w:i w:val="0"/>
          <w:caps w:val="0"/>
          <w:color w:val="000000"/>
          <w:spacing w:val="0"/>
          <w:kern w:val="0"/>
          <w:sz w:val="28"/>
          <w:szCs w:val="28"/>
          <w:bdr w:val="none" w:color="auto" w:sz="0" w:space="0"/>
          <w:lang w:val="en-US" w:eastAsia="zh-CN" w:bidi="ar"/>
        </w:rPr>
        <w:t>  </w:t>
      </w:r>
      <w:r>
        <w:rPr>
          <w:rFonts w:hint="default" w:ascii="方正小标宋简体" w:hAnsi="方正小标宋简体" w:eastAsia="方正小标宋简体" w:cs="方正小标宋简体"/>
          <w:i w:val="0"/>
          <w:caps w:val="0"/>
          <w:color w:val="000000"/>
          <w:spacing w:val="0"/>
          <w:kern w:val="0"/>
          <w:sz w:val="28"/>
          <w:szCs w:val="28"/>
          <w:bdr w:val="none" w:color="auto" w:sz="0" w:space="0"/>
          <w:lang w:val="en-US" w:eastAsia="zh-CN" w:bidi="ar"/>
        </w:rPr>
        <w:t>奖励办法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黑体" w:hAnsi="宋体" w:eastAsia="黑体" w:cs="黑体"/>
          <w:i w:val="0"/>
          <w:caps w:val="0"/>
          <w:color w:val="000000"/>
          <w:spacing w:val="0"/>
          <w:kern w:val="0"/>
          <w:sz w:val="28"/>
          <w:szCs w:val="28"/>
          <w:bdr w:val="none" w:color="auto" w:sz="0" w:space="0"/>
          <w:lang w:val="en-US" w:eastAsia="zh-CN" w:bidi="ar"/>
        </w:rPr>
        <w:t>第三十六条</w:t>
      </w:r>
      <w:r>
        <w:rPr>
          <w:rFonts w:hint="default" w:ascii="tamoha" w:hAnsi="tamoha" w:eastAsia="tamoha" w:cs="tamoha"/>
          <w:i w:val="0"/>
          <w:caps w:val="0"/>
          <w:color w:val="000000"/>
          <w:spacing w:val="0"/>
          <w:kern w:val="0"/>
          <w:sz w:val="28"/>
          <w:szCs w:val="28"/>
          <w:bdr w:val="none" w:color="auto" w:sz="0" w:space="0"/>
          <w:lang w:val="en-US" w:eastAsia="zh-CN" w:bidi="ar"/>
        </w:rPr>
        <w:t>  </w:t>
      </w:r>
      <w:r>
        <w:rPr>
          <w:rFonts w:hint="eastAsia" w:ascii="宋体" w:hAnsi="宋体" w:eastAsia="宋体" w:cs="宋体"/>
          <w:i w:val="0"/>
          <w:caps w:val="0"/>
          <w:color w:val="000000"/>
          <w:spacing w:val="0"/>
          <w:kern w:val="0"/>
          <w:sz w:val="28"/>
          <w:szCs w:val="28"/>
          <w:bdr w:val="none" w:color="auto" w:sz="0" w:space="0"/>
          <w:lang w:val="en-US" w:eastAsia="zh-CN" w:bidi="ar"/>
        </w:rPr>
        <w:t>院级荣誉称号由各系审定后报学院批准和授予。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黑体" w:hAnsi="宋体" w:eastAsia="黑体" w:cs="黑体"/>
          <w:i w:val="0"/>
          <w:caps w:val="0"/>
          <w:color w:val="000000"/>
          <w:spacing w:val="0"/>
          <w:kern w:val="0"/>
          <w:sz w:val="28"/>
          <w:szCs w:val="28"/>
          <w:bdr w:val="none" w:color="auto" w:sz="0" w:space="0"/>
          <w:lang w:val="en-US" w:eastAsia="zh-CN" w:bidi="ar"/>
        </w:rPr>
        <w:t>第三十七条</w:t>
      </w:r>
      <w:r>
        <w:rPr>
          <w:rFonts w:hint="default" w:ascii="tamoha" w:hAnsi="tamoha" w:eastAsia="tamoha" w:cs="tamoha"/>
          <w:i w:val="0"/>
          <w:caps w:val="0"/>
          <w:color w:val="000000"/>
          <w:spacing w:val="0"/>
          <w:kern w:val="0"/>
          <w:sz w:val="28"/>
          <w:szCs w:val="28"/>
          <w:bdr w:val="none" w:color="auto" w:sz="0" w:space="0"/>
          <w:lang w:val="en-US" w:eastAsia="zh-CN" w:bidi="ar"/>
        </w:rPr>
        <w:t>  </w:t>
      </w:r>
      <w:r>
        <w:rPr>
          <w:rFonts w:hint="eastAsia" w:ascii="宋体" w:hAnsi="宋体" w:eastAsia="宋体" w:cs="宋体"/>
          <w:i w:val="0"/>
          <w:caps w:val="0"/>
          <w:color w:val="000000"/>
          <w:spacing w:val="0"/>
          <w:kern w:val="0"/>
          <w:sz w:val="28"/>
          <w:szCs w:val="28"/>
          <w:bdr w:val="none" w:color="auto" w:sz="0" w:space="0"/>
          <w:lang w:val="en-US" w:eastAsia="zh-CN" w:bidi="ar"/>
        </w:rPr>
        <w:t>院级或省市级各类荣誉称号获得者，在院报</w:t>
      </w:r>
      <w:r>
        <w:rPr>
          <w:rFonts w:hint="default" w:ascii="tamoha" w:hAnsi="tamoha" w:eastAsia="tamoha" w:cs="tamoha"/>
          <w:i w:val="0"/>
          <w:caps w:val="0"/>
          <w:color w:val="000000"/>
          <w:spacing w:val="0"/>
          <w:kern w:val="0"/>
          <w:sz w:val="28"/>
          <w:szCs w:val="28"/>
          <w:bdr w:val="none" w:color="auto" w:sz="0" w:space="0"/>
          <w:lang w:val="en-US" w:eastAsia="zh-CN" w:bidi="ar"/>
        </w:rPr>
        <w:t> </w:t>
      </w:r>
      <w:r>
        <w:rPr>
          <w:rFonts w:hint="eastAsia" w:ascii="宋体" w:hAnsi="宋体" w:eastAsia="宋体" w:cs="宋体"/>
          <w:i w:val="0"/>
          <w:caps w:val="0"/>
          <w:color w:val="000000"/>
          <w:spacing w:val="0"/>
          <w:kern w:val="0"/>
          <w:sz w:val="28"/>
          <w:szCs w:val="28"/>
          <w:bdr w:val="none" w:color="auto" w:sz="0" w:space="0"/>
          <w:lang w:val="en-US" w:eastAsia="zh-CN" w:bidi="ar"/>
        </w:rPr>
        <w:t>“光荣榜”</w:t>
      </w:r>
      <w:r>
        <w:rPr>
          <w:rFonts w:hint="default" w:ascii="tamoha" w:hAnsi="tamoha" w:eastAsia="tamoha" w:cs="tamoha"/>
          <w:i w:val="0"/>
          <w:caps w:val="0"/>
          <w:color w:val="000000"/>
          <w:spacing w:val="0"/>
          <w:kern w:val="0"/>
          <w:sz w:val="28"/>
          <w:szCs w:val="28"/>
          <w:bdr w:val="none" w:color="auto" w:sz="0" w:space="0"/>
          <w:lang w:val="en-US" w:eastAsia="zh-CN" w:bidi="ar"/>
        </w:rPr>
        <w:t> </w:t>
      </w:r>
      <w:r>
        <w:rPr>
          <w:rFonts w:hint="eastAsia" w:ascii="宋体" w:hAnsi="宋体" w:eastAsia="宋体" w:cs="宋体"/>
          <w:i w:val="0"/>
          <w:caps w:val="0"/>
          <w:color w:val="000000"/>
          <w:spacing w:val="0"/>
          <w:kern w:val="0"/>
          <w:sz w:val="28"/>
          <w:szCs w:val="28"/>
          <w:bdr w:val="none" w:color="auto" w:sz="0" w:space="0"/>
          <w:lang w:val="en-US" w:eastAsia="zh-CN" w:bidi="ar"/>
        </w:rPr>
        <w:t>上刊登</w:t>
      </w:r>
      <w:r>
        <w:rPr>
          <w:rFonts w:hint="default" w:ascii="tamoha" w:hAnsi="tamoha" w:eastAsia="tamoha" w:cs="tamoha"/>
          <w:i w:val="0"/>
          <w:caps w:val="0"/>
          <w:color w:val="000000"/>
          <w:spacing w:val="0"/>
          <w:kern w:val="0"/>
          <w:sz w:val="28"/>
          <w:szCs w:val="28"/>
          <w:bdr w:val="none" w:color="auto" w:sz="0" w:space="0"/>
          <w:lang w:val="en-US" w:eastAsia="zh-CN" w:bidi="ar"/>
        </w:rPr>
        <w:t> </w:t>
      </w:r>
      <w:r>
        <w:rPr>
          <w:rFonts w:hint="eastAsia" w:ascii="宋体" w:hAnsi="宋体" w:eastAsia="宋体" w:cs="宋体"/>
          <w:i w:val="0"/>
          <w:caps w:val="0"/>
          <w:color w:val="000000"/>
          <w:spacing w:val="0"/>
          <w:kern w:val="0"/>
          <w:sz w:val="28"/>
          <w:szCs w:val="28"/>
          <w:bdr w:val="none" w:color="auto" w:sz="0" w:space="0"/>
          <w:lang w:val="en-US" w:eastAsia="zh-CN" w:bidi="ar"/>
        </w:rPr>
        <w:t>，在校园网上出文以资鼓励。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黑体" w:hAnsi="宋体" w:eastAsia="黑体" w:cs="黑体"/>
          <w:i w:val="0"/>
          <w:caps w:val="0"/>
          <w:color w:val="000000"/>
          <w:spacing w:val="0"/>
          <w:kern w:val="0"/>
          <w:sz w:val="28"/>
          <w:szCs w:val="28"/>
          <w:bdr w:val="none" w:color="auto" w:sz="0" w:space="0"/>
          <w:lang w:val="en-US" w:eastAsia="zh-CN" w:bidi="ar"/>
        </w:rPr>
        <w:t>第三十八条</w:t>
      </w:r>
      <w:r>
        <w:rPr>
          <w:rFonts w:hint="default" w:ascii="tamoha" w:hAnsi="tamoha" w:eastAsia="tamoha" w:cs="tamoha"/>
          <w:i w:val="0"/>
          <w:caps w:val="0"/>
          <w:color w:val="000000"/>
          <w:spacing w:val="0"/>
          <w:kern w:val="0"/>
          <w:sz w:val="28"/>
          <w:szCs w:val="28"/>
          <w:bdr w:val="none" w:color="auto" w:sz="0" w:space="0"/>
          <w:lang w:val="en-US" w:eastAsia="zh-CN" w:bidi="ar"/>
        </w:rPr>
        <w:t>  </w:t>
      </w:r>
      <w:r>
        <w:rPr>
          <w:rFonts w:hint="eastAsia" w:ascii="宋体" w:hAnsi="宋体" w:eastAsia="宋体" w:cs="宋体"/>
          <w:i w:val="0"/>
          <w:caps w:val="0"/>
          <w:color w:val="000000"/>
          <w:spacing w:val="0"/>
          <w:kern w:val="0"/>
          <w:sz w:val="28"/>
          <w:szCs w:val="28"/>
          <w:bdr w:val="none" w:color="auto" w:sz="0" w:space="0"/>
          <w:lang w:val="en-US" w:eastAsia="zh-CN" w:bidi="ar"/>
        </w:rPr>
        <w:t>院级“三好学生</w:t>
      </w:r>
      <w:bookmarkStart w:id="0" w:name="_GoBack"/>
      <w:bookmarkEnd w:id="0"/>
      <w:r>
        <w:rPr>
          <w:rFonts w:hint="eastAsia" w:ascii="宋体" w:hAnsi="宋体" w:eastAsia="宋体" w:cs="宋体"/>
          <w:i w:val="0"/>
          <w:caps w:val="0"/>
          <w:color w:val="000000"/>
          <w:spacing w:val="0"/>
          <w:kern w:val="0"/>
          <w:sz w:val="28"/>
          <w:szCs w:val="28"/>
          <w:bdr w:val="none" w:color="auto" w:sz="0" w:space="0"/>
          <w:lang w:val="en-US" w:eastAsia="zh-CN" w:bidi="ar"/>
        </w:rPr>
        <w:t>”、“优秀学生干部”、“优秀毕业生”、“精神文明先进个人”、“自立自强先进个人”荣誉称号获得者，由学院发文予以表彰，并授予荣誉证书。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黑体" w:hAnsi="宋体" w:eastAsia="黑体" w:cs="黑体"/>
          <w:i w:val="0"/>
          <w:caps w:val="0"/>
          <w:color w:val="000000"/>
          <w:spacing w:val="0"/>
          <w:kern w:val="0"/>
          <w:sz w:val="28"/>
          <w:szCs w:val="28"/>
          <w:bdr w:val="none" w:color="auto" w:sz="0" w:space="0"/>
          <w:lang w:val="en-US" w:eastAsia="zh-CN" w:bidi="ar"/>
        </w:rPr>
        <w:t>第三十九条</w:t>
      </w:r>
      <w:r>
        <w:rPr>
          <w:rFonts w:hint="default" w:ascii="tamoha" w:hAnsi="tamoha" w:eastAsia="tamoha" w:cs="tamoha"/>
          <w:i w:val="0"/>
          <w:caps w:val="0"/>
          <w:color w:val="000000"/>
          <w:spacing w:val="0"/>
          <w:kern w:val="0"/>
          <w:sz w:val="28"/>
          <w:szCs w:val="28"/>
          <w:bdr w:val="none" w:color="auto" w:sz="0" w:space="0"/>
          <w:lang w:val="en-US" w:eastAsia="zh-CN" w:bidi="ar"/>
        </w:rPr>
        <w:t>  </w:t>
      </w:r>
      <w:r>
        <w:rPr>
          <w:rFonts w:hint="eastAsia" w:ascii="宋体" w:hAnsi="宋体" w:eastAsia="宋体" w:cs="宋体"/>
          <w:i w:val="0"/>
          <w:caps w:val="0"/>
          <w:color w:val="000000"/>
          <w:spacing w:val="0"/>
          <w:kern w:val="0"/>
          <w:sz w:val="28"/>
          <w:szCs w:val="28"/>
          <w:bdr w:val="none" w:color="auto" w:sz="0" w:space="0"/>
          <w:lang w:val="en-US" w:eastAsia="zh-CN" w:bidi="ar"/>
        </w:rPr>
        <w:t>院级“先进班级”获得者由学院授予奖状，并奖励班级活动经费</w:t>
      </w:r>
      <w:r>
        <w:rPr>
          <w:rFonts w:hint="default" w:ascii="tamoha" w:hAnsi="tamoha" w:eastAsia="tamoha" w:cs="tamoha"/>
          <w:i w:val="0"/>
          <w:caps w:val="0"/>
          <w:color w:val="000000"/>
          <w:spacing w:val="0"/>
          <w:kern w:val="0"/>
          <w:sz w:val="28"/>
          <w:szCs w:val="28"/>
          <w:bdr w:val="none" w:color="auto" w:sz="0" w:space="0"/>
          <w:lang w:val="en-US" w:eastAsia="zh-CN" w:bidi="ar"/>
        </w:rPr>
        <w:t>200</w:t>
      </w:r>
      <w:r>
        <w:rPr>
          <w:rFonts w:hint="eastAsia" w:ascii="宋体" w:hAnsi="宋体" w:eastAsia="宋体" w:cs="宋体"/>
          <w:i w:val="0"/>
          <w:caps w:val="0"/>
          <w:color w:val="000000"/>
          <w:spacing w:val="0"/>
          <w:kern w:val="0"/>
          <w:sz w:val="28"/>
          <w:szCs w:val="28"/>
          <w:bdr w:val="none" w:color="auto" w:sz="0" w:space="0"/>
          <w:lang w:val="en-US" w:eastAsia="zh-CN" w:bidi="ar"/>
        </w:rPr>
        <w:t>元；院级“文明寝室”获得者由学院授予奖状，并给予一定的物质奖励。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黑体" w:hAnsi="宋体" w:eastAsia="黑体" w:cs="黑体"/>
          <w:i w:val="0"/>
          <w:caps w:val="0"/>
          <w:color w:val="000000"/>
          <w:spacing w:val="0"/>
          <w:kern w:val="0"/>
          <w:sz w:val="28"/>
          <w:szCs w:val="28"/>
          <w:bdr w:val="none" w:color="auto" w:sz="0" w:space="0"/>
          <w:lang w:val="en-US" w:eastAsia="zh-CN" w:bidi="ar"/>
        </w:rPr>
        <w:t>第四十条</w:t>
      </w:r>
      <w:r>
        <w:rPr>
          <w:rFonts w:hint="default" w:ascii="tamoha" w:hAnsi="tamoha" w:eastAsia="tamoha" w:cs="tamoha"/>
          <w:i w:val="0"/>
          <w:caps w:val="0"/>
          <w:color w:val="000000"/>
          <w:spacing w:val="0"/>
          <w:kern w:val="0"/>
          <w:sz w:val="28"/>
          <w:szCs w:val="28"/>
          <w:bdr w:val="none" w:color="auto" w:sz="0" w:space="0"/>
          <w:lang w:val="en-US" w:eastAsia="zh-CN" w:bidi="ar"/>
        </w:rPr>
        <w:t>  </w:t>
      </w:r>
      <w:r>
        <w:rPr>
          <w:rFonts w:hint="eastAsia" w:ascii="宋体" w:hAnsi="宋体" w:eastAsia="宋体" w:cs="宋体"/>
          <w:i w:val="0"/>
          <w:caps w:val="0"/>
          <w:color w:val="000000"/>
          <w:spacing w:val="0"/>
          <w:kern w:val="0"/>
          <w:sz w:val="28"/>
          <w:szCs w:val="28"/>
          <w:bdr w:val="none" w:color="auto" w:sz="0" w:space="0"/>
          <w:lang w:val="en-US" w:eastAsia="zh-CN" w:bidi="ar"/>
        </w:rPr>
        <w:t>学生个人学年总结和获奖优秀事迹的登记表存入本人档案，作为考察学生在校表现和选拔、¼用人才的依据之一。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000000"/>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default" w:ascii="tamoha" w:hAnsi="tamoha" w:eastAsia="tamoha" w:cs="tamoha"/>
          <w:i w:val="0"/>
          <w:caps w:val="0"/>
          <w:color w:val="636363"/>
          <w:spacing w:val="0"/>
          <w:sz w:val="28"/>
          <w:szCs w:val="28"/>
        </w:rPr>
      </w:pPr>
      <w:r>
        <w:rPr>
          <w:rFonts w:hint="default" w:ascii="方正小标宋简体" w:hAnsi="方正小标宋简体" w:eastAsia="方正小标宋简体" w:cs="方正小标宋简体"/>
          <w:i w:val="0"/>
          <w:caps w:val="0"/>
          <w:color w:val="000000"/>
          <w:spacing w:val="0"/>
          <w:kern w:val="0"/>
          <w:sz w:val="28"/>
          <w:szCs w:val="28"/>
          <w:bdr w:val="none" w:color="auto" w:sz="0" w:space="0"/>
          <w:lang w:val="en-US" w:eastAsia="zh-CN" w:bidi="ar"/>
        </w:rPr>
        <w:t>第七章</w:t>
      </w:r>
      <w:r>
        <w:rPr>
          <w:rFonts w:hint="default" w:ascii="tamoha" w:hAnsi="tamoha" w:eastAsia="tamoha" w:cs="tamoha"/>
          <w:i w:val="0"/>
          <w:caps w:val="0"/>
          <w:color w:val="000000"/>
          <w:spacing w:val="0"/>
          <w:kern w:val="0"/>
          <w:sz w:val="28"/>
          <w:szCs w:val="28"/>
          <w:bdr w:val="none" w:color="auto" w:sz="0" w:space="0"/>
          <w:lang w:val="en-US" w:eastAsia="zh-CN" w:bidi="ar"/>
        </w:rPr>
        <w:t>  </w:t>
      </w:r>
      <w:r>
        <w:rPr>
          <w:rFonts w:hint="default" w:ascii="方正小标宋简体" w:hAnsi="方正小标宋简体" w:eastAsia="方正小标宋简体" w:cs="方正小标宋简体"/>
          <w:i w:val="0"/>
          <w:caps w:val="0"/>
          <w:color w:val="000000"/>
          <w:spacing w:val="0"/>
          <w:kern w:val="0"/>
          <w:sz w:val="28"/>
          <w:szCs w:val="28"/>
          <w:bdr w:val="none" w:color="auto" w:sz="0" w:space="0"/>
          <w:lang w:val="en-US" w:eastAsia="zh-CN" w:bidi="ar"/>
        </w:rPr>
        <w:t>附</w:t>
      </w:r>
      <w:r>
        <w:rPr>
          <w:rFonts w:hint="default" w:ascii="tamoha" w:hAnsi="tamoha" w:eastAsia="tamoha" w:cs="tamoha"/>
          <w:i w:val="0"/>
          <w:caps w:val="0"/>
          <w:color w:val="000000"/>
          <w:spacing w:val="0"/>
          <w:kern w:val="0"/>
          <w:sz w:val="28"/>
          <w:szCs w:val="28"/>
          <w:bdr w:val="none" w:color="auto" w:sz="0" w:space="0"/>
          <w:lang w:val="en-US" w:eastAsia="zh-CN" w:bidi="ar"/>
        </w:rPr>
        <w:t>  </w:t>
      </w:r>
      <w:r>
        <w:rPr>
          <w:rFonts w:hint="default" w:ascii="方正小标宋简体" w:hAnsi="方正小标宋简体" w:eastAsia="方正小标宋简体" w:cs="方正小标宋简体"/>
          <w:i w:val="0"/>
          <w:caps w:val="0"/>
          <w:color w:val="000000"/>
          <w:spacing w:val="0"/>
          <w:kern w:val="0"/>
          <w:sz w:val="28"/>
          <w:szCs w:val="28"/>
          <w:bdr w:val="none" w:color="auto" w:sz="0" w:space="0"/>
          <w:lang w:val="en-US" w:eastAsia="zh-CN" w:bidi="ar"/>
        </w:rPr>
        <w:t>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黑体" w:hAnsi="宋体" w:eastAsia="黑体" w:cs="黑体"/>
          <w:i w:val="0"/>
          <w:caps w:val="0"/>
          <w:color w:val="000000"/>
          <w:spacing w:val="0"/>
          <w:kern w:val="0"/>
          <w:sz w:val="28"/>
          <w:szCs w:val="28"/>
          <w:bdr w:val="none" w:color="auto" w:sz="0" w:space="0"/>
          <w:lang w:val="en-US" w:eastAsia="zh-CN" w:bidi="ar"/>
        </w:rPr>
        <w:t>第四十一条</w:t>
      </w:r>
      <w:r>
        <w:rPr>
          <w:rFonts w:hint="default" w:ascii="tamoha" w:hAnsi="tamoha" w:eastAsia="tamoha" w:cs="tamoha"/>
          <w:i w:val="0"/>
          <w:caps w:val="0"/>
          <w:color w:val="000000"/>
          <w:spacing w:val="0"/>
          <w:kern w:val="0"/>
          <w:sz w:val="28"/>
          <w:szCs w:val="28"/>
          <w:bdr w:val="none" w:color="auto" w:sz="0" w:space="0"/>
          <w:lang w:val="en-US" w:eastAsia="zh-CN" w:bidi="ar"/>
        </w:rPr>
        <w:t>  </w:t>
      </w:r>
      <w:r>
        <w:rPr>
          <w:rFonts w:hint="eastAsia" w:ascii="宋体" w:hAnsi="宋体" w:eastAsia="宋体" w:cs="宋体"/>
          <w:i w:val="0"/>
          <w:caps w:val="0"/>
          <w:color w:val="000000"/>
          <w:spacing w:val="0"/>
          <w:kern w:val="0"/>
          <w:sz w:val="28"/>
          <w:szCs w:val="28"/>
          <w:bdr w:val="none" w:color="auto" w:sz="0" w:space="0"/>
          <w:lang w:val="en-US" w:eastAsia="zh-CN" w:bidi="ar"/>
        </w:rPr>
        <w:t>同一级别荣誉称号及其奖励不得重迭。如属同类荣誉称号，取最高项称号进行奖励。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黑体" w:hAnsi="宋体" w:eastAsia="黑体" w:cs="黑体"/>
          <w:i w:val="0"/>
          <w:caps w:val="0"/>
          <w:color w:val="000000"/>
          <w:spacing w:val="0"/>
          <w:kern w:val="0"/>
          <w:sz w:val="28"/>
          <w:szCs w:val="28"/>
          <w:bdr w:val="none" w:color="auto" w:sz="0" w:space="0"/>
          <w:lang w:val="en-US" w:eastAsia="zh-CN" w:bidi="ar"/>
        </w:rPr>
        <w:t>第四十二条</w:t>
      </w:r>
      <w:r>
        <w:rPr>
          <w:rFonts w:hint="default" w:ascii="tamoha" w:hAnsi="tamoha" w:eastAsia="tamoha" w:cs="tamoha"/>
          <w:i w:val="0"/>
          <w:caps w:val="0"/>
          <w:color w:val="000000"/>
          <w:spacing w:val="0"/>
          <w:kern w:val="0"/>
          <w:sz w:val="28"/>
          <w:szCs w:val="28"/>
          <w:bdr w:val="none" w:color="auto" w:sz="0" w:space="0"/>
          <w:lang w:val="en-US" w:eastAsia="zh-CN" w:bidi="ar"/>
        </w:rPr>
        <w:t>  </w:t>
      </w:r>
      <w:r>
        <w:rPr>
          <w:rFonts w:hint="eastAsia" w:ascii="宋体" w:hAnsi="宋体" w:eastAsia="宋体" w:cs="宋体"/>
          <w:i w:val="0"/>
          <w:caps w:val="0"/>
          <w:color w:val="000000"/>
          <w:spacing w:val="0"/>
          <w:kern w:val="0"/>
          <w:sz w:val="28"/>
          <w:szCs w:val="28"/>
          <w:bdr w:val="none" w:color="auto" w:sz="0" w:space="0"/>
          <w:lang w:val="en-US" w:eastAsia="zh-CN" w:bidi="ar"/>
        </w:rPr>
        <w:t>本规定中所称的“以上”，含所定分数或级别。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rPr>
          <w:rFonts w:hint="default" w:ascii="tamoha" w:hAnsi="tamoha" w:eastAsia="tamoha" w:cs="tamoha"/>
          <w:i w:val="0"/>
          <w:caps w:val="0"/>
          <w:color w:val="636363"/>
          <w:spacing w:val="0"/>
          <w:sz w:val="28"/>
          <w:szCs w:val="28"/>
        </w:rPr>
      </w:pPr>
      <w:r>
        <w:rPr>
          <w:rFonts w:hint="eastAsia" w:ascii="黑体" w:hAnsi="宋体" w:eastAsia="黑体" w:cs="黑体"/>
          <w:i w:val="0"/>
          <w:caps w:val="0"/>
          <w:color w:val="000000"/>
          <w:spacing w:val="0"/>
          <w:kern w:val="0"/>
          <w:sz w:val="28"/>
          <w:szCs w:val="28"/>
          <w:bdr w:val="none" w:color="auto" w:sz="0" w:space="0"/>
          <w:lang w:val="en-US" w:eastAsia="zh-CN" w:bidi="ar"/>
        </w:rPr>
        <w:t>第四十三条</w:t>
      </w:r>
      <w:r>
        <w:rPr>
          <w:rFonts w:hint="default" w:ascii="tamoha" w:hAnsi="tamoha" w:eastAsia="tamoha" w:cs="tamoha"/>
          <w:b/>
          <w:i w:val="0"/>
          <w:caps w:val="0"/>
          <w:color w:val="000000"/>
          <w:spacing w:val="0"/>
          <w:kern w:val="0"/>
          <w:sz w:val="28"/>
          <w:szCs w:val="28"/>
          <w:bdr w:val="none" w:color="auto" w:sz="0" w:space="0"/>
          <w:lang w:val="en-US" w:eastAsia="zh-CN" w:bidi="ar"/>
        </w:rPr>
        <w:t>  </w:t>
      </w:r>
      <w:r>
        <w:rPr>
          <w:rFonts w:hint="eastAsia" w:ascii="宋体" w:hAnsi="宋体" w:eastAsia="宋体" w:cs="宋体"/>
          <w:i w:val="0"/>
          <w:caps w:val="0"/>
          <w:color w:val="000000"/>
          <w:spacing w:val="0"/>
          <w:kern w:val="0"/>
          <w:sz w:val="28"/>
          <w:szCs w:val="28"/>
          <w:bdr w:val="none" w:color="auto" w:sz="0" w:space="0"/>
          <w:lang w:val="en-US" w:eastAsia="zh-CN" w:bidi="ar"/>
        </w:rPr>
        <w:t>本规定由学生处负责解释。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tamoha">
    <w:altName w:val="苹方-简"/>
    <w:panose1 w:val="00000000000000000000"/>
    <w:charset w:val="00"/>
    <w:family w:val="auto"/>
    <w:pitch w:val="default"/>
    <w:sig w:usb0="00000000" w:usb1="00000000" w:usb2="00000000" w:usb3="00000000" w:csb0="00000000" w:csb1="00000000"/>
  </w:font>
  <w:font w:name="黑体">
    <w:panose1 w:val="02010609060101010101"/>
    <w:charset w:val="86"/>
    <w:family w:val="auto"/>
    <w:pitch w:val="default"/>
    <w:sig w:usb0="800002BF" w:usb1="38CF7CFA" w:usb2="00000016" w:usb3="00000000" w:csb0="00040001" w:csb1="00000000"/>
  </w:font>
  <w:font w:name="Times">
    <w:panose1 w:val="00000500000000020000"/>
    <w:charset w:val="00"/>
    <w:family w:val="auto"/>
    <w:pitch w:val="default"/>
    <w:sig w:usb0="E00002FF" w:usb1="5000205A" w:usb2="00000000" w:usb3="00000000" w:csb0="2000019F" w:csb1="4F010000"/>
  </w:font>
  <w:font w:name="方正小标宋简体">
    <w:altName w:val="汉仪书宋二KW"/>
    <w:panose1 w:val="00000000000000000000"/>
    <w:charset w:val="00"/>
    <w:family w:val="auto"/>
    <w:pitch w:val="default"/>
    <w:sig w:usb0="00000000" w:usb1="00000000" w:usb2="00000000" w:usb3="00000000" w:csb0="00000000"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ED9952"/>
    <w:rsid w:val="DFED9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2024-07-18T17:44:00Z</dcterms:created>
  <dc:creator>wangwenyuan</dc:creator>
  <cp:lastModifiedBy>wangwenyuan</cp:lastModifiedBy>
  <dcterms:modified xsi:type="dcterms:W3CDTF">2024-07-18T17:44:50Z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