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2F126" w14:textId="77777777" w:rsidR="00216F23" w:rsidRDefault="00216F23" w:rsidP="00216F23">
      <w:pPr>
        <w:pStyle w:val="a3"/>
        <w:spacing w:before="0" w:beforeAutospacing="0" w:after="0" w:afterAutospacing="0"/>
        <w:jc w:val="center"/>
        <w:rPr>
          <w:rFonts w:ascii="仿宋_GB2312" w:eastAsia="仿宋_GB2312" w:hAnsi="仿宋_GB2312"/>
          <w:color w:val="000000"/>
          <w:sz w:val="32"/>
          <w:szCs w:val="32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重庆机电职业技术大学</w:t>
      </w:r>
    </w:p>
    <w:p w14:paraId="3681105F" w14:textId="4852640B" w:rsidR="00216F23" w:rsidRDefault="00216F23" w:rsidP="00216F23">
      <w:pPr>
        <w:pStyle w:val="a3"/>
        <w:spacing w:before="0" w:beforeAutospacing="0" w:after="0" w:afterAutospacing="0"/>
        <w:jc w:val="center"/>
        <w:rPr>
          <w:rFonts w:ascii="仿宋_GB2312" w:eastAsia="仿宋_GB2312" w:hAnsi="仿宋_GB2312"/>
          <w:color w:val="000000"/>
          <w:sz w:val="32"/>
          <w:szCs w:val="32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学生毕业资格审核管理办法</w:t>
      </w:r>
    </w:p>
    <w:p w14:paraId="652FB667" w14:textId="77777777" w:rsidR="00216F23" w:rsidRDefault="00216F23" w:rsidP="00216F23">
      <w:pPr>
        <w:pStyle w:val="a3"/>
        <w:spacing w:before="0" w:beforeAutospacing="0" w:after="0" w:afterAutospacing="0"/>
        <w:jc w:val="center"/>
        <w:rPr>
          <w:rFonts w:ascii="仿宋_GB2312" w:eastAsia="仿宋_GB2312" w:hAnsi="仿宋_GB2312"/>
          <w:color w:val="000000"/>
          <w:sz w:val="32"/>
          <w:szCs w:val="32"/>
        </w:rPr>
      </w:pPr>
    </w:p>
    <w:p w14:paraId="0D5ED425" w14:textId="72757065" w:rsidR="00216F23" w:rsidRPr="00216F23" w:rsidRDefault="00216F23" w:rsidP="00216F23">
      <w:pPr>
        <w:pStyle w:val="a3"/>
        <w:spacing w:before="0" w:beforeAutospacing="0" w:after="0" w:afterAutospacing="0"/>
        <w:jc w:val="center"/>
        <w:rPr>
          <w:color w:val="000000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第一章 总则</w:t>
      </w:r>
    </w:p>
    <w:p w14:paraId="57568CD8" w14:textId="247FAABC" w:rsidR="00216F23" w:rsidRDefault="00216F23" w:rsidP="00216F23">
      <w:pPr>
        <w:pStyle w:val="a3"/>
        <w:spacing w:before="0" w:beforeAutospacing="0" w:after="0" w:afterAutospacing="0"/>
        <w:jc w:val="both"/>
        <w:rPr>
          <w:rFonts w:ascii="仿宋_GB2312" w:eastAsia="仿宋_GB2312" w:hAnsi="仿宋_GB2312"/>
          <w:color w:val="000000"/>
          <w:sz w:val="32"/>
          <w:szCs w:val="32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第一条 为规范我校学生毕业资格审核工作，维护国家学历教育制度的严肃性，保障学生合法权益，根据《普通高等学校学生管理规定》《高等学校学生学籍学历电子注册办法》和《重庆机电职业技术大学普通学生学籍管理规》，结合学校实际，制定本办法。</w:t>
      </w:r>
    </w:p>
    <w:p w14:paraId="4DC42216" w14:textId="541ADE28" w:rsidR="00216F23" w:rsidRDefault="00216F23" w:rsidP="00216F23">
      <w:pPr>
        <w:pStyle w:val="a3"/>
        <w:spacing w:before="0" w:beforeAutospacing="0" w:after="0" w:afterAutospacing="0"/>
        <w:jc w:val="center"/>
        <w:rPr>
          <w:rFonts w:ascii="仿宋_GB2312" w:eastAsia="仿宋_GB2312" w:hAnsi="仿宋_GB2312"/>
          <w:color w:val="000000"/>
          <w:sz w:val="32"/>
          <w:szCs w:val="32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第二章 组织领导</w:t>
      </w:r>
    </w:p>
    <w:p w14:paraId="25C97CE0" w14:textId="61A1CABC" w:rsidR="00216F23" w:rsidRDefault="00216F23" w:rsidP="00216F23">
      <w:pPr>
        <w:pStyle w:val="a3"/>
        <w:spacing w:before="0" w:beforeAutospacing="0" w:after="0" w:afterAutospacing="0"/>
        <w:jc w:val="both"/>
        <w:rPr>
          <w:rFonts w:ascii="仿宋_GB2312" w:eastAsia="仿宋_GB2312" w:hAnsi="仿宋_GB2312"/>
          <w:color w:val="000000"/>
          <w:sz w:val="32"/>
          <w:szCs w:val="32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第二条 学校成立以分管教学校长为组长，教务处处长、学生处处长、各学院院长为成员的毕业资格审核领导小组；领导小组下设办公室，办公室设在教务处。</w:t>
      </w:r>
    </w:p>
    <w:p w14:paraId="10583F37" w14:textId="5A009B5A" w:rsidR="00216F23" w:rsidRDefault="00216F23" w:rsidP="00216F23">
      <w:pPr>
        <w:pStyle w:val="a3"/>
        <w:spacing w:before="0" w:beforeAutospacing="0" w:after="0" w:afterAutospacing="0"/>
        <w:jc w:val="both"/>
        <w:rPr>
          <w:rFonts w:ascii="仿宋_GB2312" w:eastAsia="仿宋_GB2312" w:hAnsi="仿宋_GB2312"/>
          <w:color w:val="000000"/>
          <w:sz w:val="32"/>
          <w:szCs w:val="32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第三条 各学院成立以院长为组长，书记为副组长，</w:t>
      </w:r>
      <w:proofErr w:type="gramStart"/>
      <w:r>
        <w:rPr>
          <w:rFonts w:ascii="仿宋_GB2312" w:eastAsia="仿宋_GB2312" w:hAnsi="仿宋_GB2312" w:hint="eastAsia"/>
          <w:color w:val="000000"/>
          <w:sz w:val="32"/>
          <w:szCs w:val="32"/>
        </w:rPr>
        <w:t>各毕业</w:t>
      </w:r>
      <w:proofErr w:type="gramEnd"/>
      <w:r>
        <w:rPr>
          <w:rFonts w:ascii="仿宋_GB2312" w:eastAsia="仿宋_GB2312" w:hAnsi="仿宋_GB2312" w:hint="eastAsia"/>
          <w:color w:val="000000"/>
          <w:sz w:val="32"/>
          <w:szCs w:val="32"/>
        </w:rPr>
        <w:t>年级辅导员为成员的</w:t>
      </w:r>
      <w:proofErr w:type="gramStart"/>
      <w:r>
        <w:rPr>
          <w:rFonts w:ascii="仿宋_GB2312" w:eastAsia="仿宋_GB2312" w:hAnsi="仿宋_GB2312" w:hint="eastAsia"/>
          <w:color w:val="000000"/>
          <w:sz w:val="32"/>
          <w:szCs w:val="32"/>
        </w:rPr>
        <w:t>的</w:t>
      </w:r>
      <w:proofErr w:type="gramEnd"/>
      <w:r>
        <w:rPr>
          <w:rFonts w:ascii="仿宋_GB2312" w:eastAsia="仿宋_GB2312" w:hAnsi="仿宋_GB2312" w:hint="eastAsia"/>
          <w:color w:val="000000"/>
          <w:sz w:val="32"/>
          <w:szCs w:val="32"/>
        </w:rPr>
        <w:t>毕业资格审核小组，负责学院毕业学生毕业资格审核的相关工作。</w:t>
      </w:r>
    </w:p>
    <w:p w14:paraId="19B65B04" w14:textId="16EB6D75" w:rsidR="00216F23" w:rsidRPr="00216F23" w:rsidRDefault="00216F23" w:rsidP="00216F23">
      <w:pPr>
        <w:pStyle w:val="a3"/>
        <w:spacing w:before="0" w:beforeAutospacing="0" w:after="0" w:afterAutospacing="0"/>
        <w:jc w:val="center"/>
        <w:rPr>
          <w:color w:val="000000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第三章 毕业资格审核标准</w:t>
      </w:r>
    </w:p>
    <w:p w14:paraId="172F8598" w14:textId="6979424E" w:rsidR="00216F23" w:rsidRDefault="00216F23" w:rsidP="00216F23">
      <w:pPr>
        <w:pStyle w:val="a3"/>
        <w:spacing w:before="0" w:beforeAutospacing="0" w:after="0" w:afterAutospacing="0" w:line="360" w:lineRule="atLeast"/>
        <w:jc w:val="both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 xml:space="preserve">第四条 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具有我校学籍的普通学生，在学校规定学习年限内，修完人才培养方案规定的全部课程，成绩合格，修满规定学分，德、智、体、美、</w:t>
      </w:r>
      <w:proofErr w:type="gramStart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劳</w:t>
      </w:r>
      <w:proofErr w:type="gramEnd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合格，准予毕业者，可取得毕业证书。</w:t>
      </w:r>
    </w:p>
    <w:p w14:paraId="3CF08BC0" w14:textId="04DD0919" w:rsidR="00216F23" w:rsidRDefault="00216F23" w:rsidP="00216F23">
      <w:pPr>
        <w:pStyle w:val="a3"/>
        <w:spacing w:before="0" w:beforeAutospacing="0" w:after="0" w:afterAutospacing="0" w:line="360" w:lineRule="atLeast"/>
        <w:jc w:val="both"/>
        <w:rPr>
          <w:color w:val="000000"/>
        </w:rPr>
      </w:pPr>
      <w:r w:rsidRPr="00216F23">
        <w:rPr>
          <w:rFonts w:ascii="仿宋_GB2312" w:eastAsia="仿宋_GB2312" w:hAnsi="仿宋_GB2312" w:cs="仿宋_GB2312" w:hint="eastAsia"/>
          <w:color w:val="000000"/>
          <w:sz w:val="32"/>
          <w:szCs w:val="32"/>
        </w:rPr>
        <w:lastRenderedPageBreak/>
        <w:t xml:space="preserve">第五条 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具有我校学籍的普通学生，在学校规定学习年限内，修完人才培养方案规定的全部课程，有一门及以上课程不及格（达到退学条件者除外），准予结业者，可取得结业证书。</w:t>
      </w:r>
    </w:p>
    <w:p w14:paraId="69FBA437" w14:textId="4519B942" w:rsidR="00216F23" w:rsidRPr="00216F23" w:rsidRDefault="00216F23" w:rsidP="00216F23">
      <w:pPr>
        <w:pStyle w:val="a3"/>
        <w:spacing w:before="0" w:beforeAutospacing="0" w:after="0" w:afterAutospacing="0" w:line="360" w:lineRule="atLeast"/>
        <w:jc w:val="both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第六条 具有我校学籍的普通学生，在校学习满一年以上不能再继续学习或退学的学生（被开除学籍者除外），可发给</w:t>
      </w:r>
      <w:proofErr w:type="gramStart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肄业</w:t>
      </w:r>
      <w:proofErr w:type="gramEnd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证书或者写实性学习证明。</w:t>
      </w:r>
    </w:p>
    <w:p w14:paraId="32DF3D9E" w14:textId="2E6BF2C3" w:rsidR="00216F23" w:rsidRDefault="00216F23" w:rsidP="00216F23">
      <w:pPr>
        <w:pStyle w:val="a3"/>
        <w:spacing w:before="0" w:beforeAutospacing="0" w:after="0" w:afterAutospacing="0" w:line="360" w:lineRule="atLeast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第四章 毕业资格审核内容及流程</w:t>
      </w:r>
    </w:p>
    <w:p w14:paraId="6C8E542D" w14:textId="7946C271" w:rsidR="00216F23" w:rsidRDefault="00216F23" w:rsidP="00216F23">
      <w:pPr>
        <w:pStyle w:val="a3"/>
        <w:spacing w:before="0" w:beforeAutospacing="0" w:after="0" w:afterAutospacing="0" w:line="360" w:lineRule="atLeast"/>
        <w:jc w:val="both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 xml:space="preserve">第七条 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毕业资格审核实行校、院两级负责制。学院按学校有关规定对本学院应届毕业生进行毕业资格初审，教务处负责对全校所有应届毕业生进行毕业资格复审。</w:t>
      </w:r>
    </w:p>
    <w:p w14:paraId="2A9E6FEC" w14:textId="554B1788" w:rsidR="00216F23" w:rsidRPr="00216F23" w:rsidRDefault="00216F23" w:rsidP="00216F23">
      <w:pPr>
        <w:pStyle w:val="a3"/>
        <w:spacing w:before="0" w:beforeAutospacing="0" w:after="0" w:afterAutospacing="0" w:line="360" w:lineRule="atLeast"/>
        <w:jc w:val="both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第八条 毕业资格审核内容</w:t>
      </w:r>
    </w:p>
    <w:p w14:paraId="5677A452" w14:textId="65C9C410" w:rsidR="00216F23" w:rsidRDefault="00216F23" w:rsidP="00216F23">
      <w:pPr>
        <w:pStyle w:val="a3"/>
        <w:spacing w:before="0" w:beforeAutospacing="0" w:after="0" w:afterAutospacing="0" w:line="360" w:lineRule="atLeast"/>
        <w:ind w:firstLine="640"/>
        <w:jc w:val="both"/>
        <w:rPr>
          <w:color w:val="000000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1．核对基本信息。教务处组织各学院逐一审核</w:t>
      </w:r>
      <w:proofErr w:type="gramStart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预毕业</w:t>
      </w:r>
      <w:proofErr w:type="gramEnd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学生是否具有我校学籍，逐项核对</w:t>
      </w:r>
      <w:proofErr w:type="gramStart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预毕业</w:t>
      </w:r>
      <w:proofErr w:type="gramEnd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学生的考生号、学号、姓名、性别、身份证号、出生日期、民族、政治面貌、学院、专业、班级、学制、层次等基本学籍信息。</w:t>
      </w:r>
    </w:p>
    <w:p w14:paraId="46E7BD3F" w14:textId="37388309" w:rsidR="00216F23" w:rsidRDefault="00216F23" w:rsidP="00216F23">
      <w:pPr>
        <w:pStyle w:val="a3"/>
        <w:spacing w:before="0" w:beforeAutospacing="0" w:after="0" w:afterAutospacing="0" w:line="360" w:lineRule="atLeast"/>
        <w:ind w:firstLine="640"/>
        <w:jc w:val="both"/>
        <w:rPr>
          <w:color w:val="000000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2.</w:t>
      </w:r>
      <w:r>
        <w:rPr>
          <w:rStyle w:val="apple-converted-space"/>
          <w:rFonts w:ascii="仿宋_GB2312" w:eastAsia="仿宋_GB2312" w:hAnsi="仿宋_GB2312" w:cs="仿宋_GB2312" w:hint="eastAsia"/>
          <w:color w:val="000000"/>
          <w:sz w:val="32"/>
          <w:szCs w:val="32"/>
        </w:rPr>
        <w:t> 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审核学籍异动情况。教务处组织各学院逐一审核休学、复学、退役复学、转学转专业、参军、退学、开除学籍等学生的学籍异动情况，完善学籍档案信息。</w:t>
      </w:r>
      <w:proofErr w:type="gramStart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从预毕业</w:t>
      </w:r>
      <w:proofErr w:type="gramEnd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学生名单中核减退学、开除学籍、休学、参军、转学转专业转出学生，增加复学、转学转专业转入学生。</w:t>
      </w:r>
    </w:p>
    <w:p w14:paraId="7608715A" w14:textId="77777777" w:rsidR="00216F23" w:rsidRDefault="00216F23" w:rsidP="00216F23">
      <w:pPr>
        <w:pStyle w:val="a3"/>
        <w:spacing w:before="0" w:beforeAutospacing="0" w:after="0" w:afterAutospacing="0" w:line="360" w:lineRule="atLeast"/>
        <w:ind w:firstLine="640"/>
        <w:rPr>
          <w:color w:val="000000"/>
        </w:rPr>
      </w:pPr>
      <w:r>
        <w:rPr>
          <w:rFonts w:ascii="仿宋_GB2312" w:eastAsia="仿宋_GB2312" w:hAnsi="仿宋_GB2312" w:cs="仿宋_GB2312"/>
          <w:color w:val="000000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.因考试违纪、旷课、违反校纪校规或其它原因受到处分的，按处分文件和相关规定审核处理。</w:t>
      </w:r>
    </w:p>
    <w:p w14:paraId="43540376" w14:textId="5C7D08B8" w:rsidR="00216F23" w:rsidRDefault="00216F23" w:rsidP="00216F23">
      <w:pPr>
        <w:pStyle w:val="a3"/>
        <w:spacing w:before="0" w:beforeAutospacing="0" w:after="0" w:afterAutospacing="0" w:line="360" w:lineRule="atLeast"/>
        <w:jc w:val="both"/>
        <w:rPr>
          <w:color w:val="000000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lastRenderedPageBreak/>
        <w:t>第</w:t>
      </w:r>
      <w:r w:rsidR="00F6612B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九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条 毕业资格审核流程</w:t>
      </w:r>
    </w:p>
    <w:p w14:paraId="1D3818F4" w14:textId="38C26072" w:rsidR="00216F23" w:rsidRDefault="00216F23" w:rsidP="00216F23">
      <w:pPr>
        <w:pStyle w:val="a3"/>
        <w:spacing w:before="0" w:beforeAutospacing="0" w:after="0" w:afterAutospacing="0" w:line="360" w:lineRule="atLeast"/>
        <w:ind w:firstLine="640"/>
        <w:jc w:val="both"/>
        <w:rPr>
          <w:color w:val="000000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1.</w:t>
      </w:r>
      <w:r>
        <w:rPr>
          <w:rStyle w:val="apple-converted-space"/>
          <w:rFonts w:ascii="仿宋_GB2312" w:eastAsia="仿宋_GB2312" w:hAnsi="仿宋_GB2312" w:cs="仿宋_GB2312" w:hint="eastAsia"/>
          <w:color w:val="000000"/>
          <w:sz w:val="32"/>
          <w:szCs w:val="32"/>
        </w:rPr>
        <w:t> </w:t>
      </w:r>
      <w:proofErr w:type="gramStart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预毕业</w:t>
      </w:r>
      <w:proofErr w:type="gramEnd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学生学业成绩审核。每年4月上旬审核</w:t>
      </w:r>
      <w:proofErr w:type="gramStart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预毕业</w:t>
      </w:r>
      <w:proofErr w:type="gramEnd"/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学生已修完课程（本科学生前七学期、专科学生前五学期、专升本学生前三学期）的学业成绩，统计核对学业成绩不及格学生及其不及格课程。</w:t>
      </w:r>
    </w:p>
    <w:p w14:paraId="131ECB0B" w14:textId="7D72E706" w:rsidR="00216F23" w:rsidRDefault="00216F23" w:rsidP="00216F23">
      <w:pPr>
        <w:pStyle w:val="a3"/>
        <w:spacing w:before="0" w:beforeAutospacing="0" w:after="0" w:afterAutospacing="0" w:line="360" w:lineRule="atLeast"/>
        <w:ind w:firstLine="640"/>
        <w:jc w:val="both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2．毕业资格终审</w:t>
      </w:r>
      <w:r>
        <w:rPr>
          <w:rFonts w:hint="eastAsia"/>
          <w:color w:val="000000"/>
        </w:rPr>
        <w:t>。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6月初，各学院按照人才培养方案对本年度毕业学生的全部课程成绩（包括专业实习、顶岗实习、毕业设计（论文）、答辩等实践教学活动成绩）进行审核，分别统计出成绩不及格课程（含重修、重考课程）的学生名单及其不及格课程。</w:t>
      </w:r>
    </w:p>
    <w:p w14:paraId="724A1D8B" w14:textId="52882B1D" w:rsidR="00216F23" w:rsidRDefault="00216F23" w:rsidP="00216F23">
      <w:pPr>
        <w:pStyle w:val="a3"/>
        <w:spacing w:before="0" w:beforeAutospacing="0" w:after="0" w:afterAutospacing="0" w:line="360" w:lineRule="atLeast"/>
        <w:ind w:firstLine="640"/>
        <w:jc w:val="both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3</w:t>
      </w:r>
      <w:r>
        <w:rPr>
          <w:rFonts w:ascii="仿宋_GB2312" w:eastAsia="仿宋_GB2312" w:hAnsi="仿宋_GB2312" w:cs="仿宋_GB2312"/>
          <w:color w:val="000000"/>
          <w:sz w:val="32"/>
          <w:szCs w:val="32"/>
        </w:rPr>
        <w:t>.</w:t>
      </w:r>
      <w:r w:rsidRPr="00216F23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上报材料。各学院对学生毕业资格按规定审核后，确定课程全部合格的学生名单（毕业生名单）、不及格课程学生名单（结业生名单）、推迟毕业学生名单，填写本学院毕业生人数统计表，经学院负责人审核签字，学院盖章后报教务处。</w:t>
      </w:r>
    </w:p>
    <w:p w14:paraId="073963FA" w14:textId="61333EA6" w:rsidR="00216F23" w:rsidRDefault="00216F23" w:rsidP="00216F23">
      <w:pPr>
        <w:pStyle w:val="a3"/>
        <w:spacing w:before="0" w:beforeAutospacing="0" w:after="0" w:afterAutospacing="0" w:line="360" w:lineRule="atLeast"/>
        <w:ind w:firstLine="640"/>
        <w:jc w:val="both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教务处对各学院上报名单进行汇总复审，做出全校毕业学生名单、结业学生名单、推迟毕业学生名单和全校毕业生人数统计表报分管校长审批。</w:t>
      </w:r>
    </w:p>
    <w:p w14:paraId="05F761B7" w14:textId="3CC61724" w:rsidR="00216F23" w:rsidRDefault="00216F23" w:rsidP="00216F23">
      <w:pPr>
        <w:pStyle w:val="a3"/>
        <w:spacing w:before="0" w:beforeAutospacing="0" w:after="0" w:afterAutospacing="0" w:line="360" w:lineRule="atLeast"/>
        <w:ind w:firstLine="640"/>
        <w:jc w:val="both"/>
        <w:rPr>
          <w:rFonts w:ascii="仿宋_GB2312" w:eastAsia="仿宋_GB2312" w:hAnsi="仿宋_GB2312" w:cs="仿宋_GB2312"/>
          <w:color w:val="000000"/>
          <w:sz w:val="32"/>
          <w:szCs w:val="32"/>
        </w:rPr>
      </w:pPr>
      <w:r w:rsidRPr="00216F23"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4</w:t>
      </w:r>
      <w:r w:rsidRPr="00216F23">
        <w:rPr>
          <w:rFonts w:ascii="仿宋_GB2312" w:eastAsia="仿宋_GB2312" w:hAnsi="仿宋_GB2312" w:cs="仿宋_GB2312"/>
          <w:color w:val="000000"/>
          <w:sz w:val="32"/>
          <w:szCs w:val="32"/>
        </w:rPr>
        <w:t>.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分管校长审批后的毕业生名册由教务处进行公示，公示结束后提交校长办公会通过。</w:t>
      </w:r>
    </w:p>
    <w:p w14:paraId="16728F94" w14:textId="33F2A61B" w:rsidR="001D1F09" w:rsidRDefault="001D1F09" w:rsidP="001D1F09">
      <w:pPr>
        <w:pStyle w:val="a3"/>
        <w:spacing w:before="0" w:beforeAutospacing="0" w:after="0" w:afterAutospacing="0" w:line="360" w:lineRule="atLeast"/>
        <w:jc w:val="center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第五章 附则</w:t>
      </w:r>
    </w:p>
    <w:p w14:paraId="2D77F05E" w14:textId="43C45CDA" w:rsidR="001D1F09" w:rsidRPr="001D1F09" w:rsidRDefault="001D1F09" w:rsidP="001D1F09">
      <w:pPr>
        <w:pStyle w:val="a3"/>
        <w:spacing w:before="0" w:beforeAutospacing="0" w:after="0" w:afterAutospacing="0" w:line="360" w:lineRule="atLeast"/>
        <w:rPr>
          <w:rFonts w:ascii="仿宋_GB2312" w:eastAsia="仿宋_GB2312" w:hAnsi="仿宋_GB2312" w:cs="仿宋_GB2312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第十条 本办法自颁布之日起实施，由教务处负责解释。</w:t>
      </w:r>
    </w:p>
    <w:sectPr w:rsidR="001D1F09" w:rsidRPr="001D1F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72D8A" w14:textId="77777777" w:rsidR="00F6612B" w:rsidRDefault="00F6612B" w:rsidP="00F6612B">
      <w:r>
        <w:separator/>
      </w:r>
    </w:p>
  </w:endnote>
  <w:endnote w:type="continuationSeparator" w:id="0">
    <w:p w14:paraId="16E1C18E" w14:textId="77777777" w:rsidR="00F6612B" w:rsidRDefault="00F6612B" w:rsidP="00F66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2A87" w:usb1="080E0000" w:usb2="00000010" w:usb3="00000000" w:csb0="0004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C8E52" w14:textId="77777777" w:rsidR="00F6612B" w:rsidRDefault="00F6612B" w:rsidP="00F6612B">
      <w:r>
        <w:separator/>
      </w:r>
    </w:p>
  </w:footnote>
  <w:footnote w:type="continuationSeparator" w:id="0">
    <w:p w14:paraId="27DBE3CD" w14:textId="77777777" w:rsidR="00F6612B" w:rsidRDefault="00F6612B" w:rsidP="00F661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F23"/>
    <w:rsid w:val="001D1F09"/>
    <w:rsid w:val="00216F23"/>
    <w:rsid w:val="00E65E73"/>
    <w:rsid w:val="00F6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B86F80"/>
  <w15:chartTrackingRefBased/>
  <w15:docId w15:val="{EEE99641-78ED-2C45-B952-531B48A82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6F2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apple-converted-space">
    <w:name w:val="apple-converted-space"/>
    <w:basedOn w:val="a0"/>
    <w:rsid w:val="00216F23"/>
  </w:style>
  <w:style w:type="paragraph" w:styleId="a4">
    <w:name w:val="header"/>
    <w:basedOn w:val="a"/>
    <w:link w:val="a5"/>
    <w:uiPriority w:val="99"/>
    <w:unhideWhenUsed/>
    <w:rsid w:val="00F6612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6612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661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661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5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</dc:creator>
  <cp:keywords/>
  <dc:description/>
  <cp:lastModifiedBy>Administrator</cp:lastModifiedBy>
  <cp:revision>5</cp:revision>
  <dcterms:created xsi:type="dcterms:W3CDTF">2023-08-24T07:34:00Z</dcterms:created>
  <dcterms:modified xsi:type="dcterms:W3CDTF">2023-09-26T02:14:00Z</dcterms:modified>
</cp:coreProperties>
</file>